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377" w:rsidRDefault="00266A6A" w:rsidP="00DB08F2">
      <w:pPr>
        <w:pStyle w:val="ConsPlusTitle"/>
        <w:jc w:val="center"/>
        <w:rPr>
          <w:rFonts w:ascii="Times New Roman" w:hAnsi="Times New Roman" w:cs="Times New Roman"/>
          <w:sz w:val="28"/>
          <w:szCs w:val="28"/>
        </w:rPr>
      </w:pPr>
      <w:r>
        <w:br/>
      </w:r>
      <w:r w:rsidR="00DB08F2" w:rsidRPr="00DB08F2">
        <w:rPr>
          <w:rFonts w:ascii="Times New Roman" w:hAnsi="Times New Roman" w:cs="Times New Roman"/>
          <w:sz w:val="28"/>
          <w:szCs w:val="28"/>
        </w:rPr>
        <w:t xml:space="preserve">Обзоры практики </w:t>
      </w:r>
      <w:proofErr w:type="spellStart"/>
      <w:r w:rsidR="00DB08F2" w:rsidRPr="00DB08F2">
        <w:rPr>
          <w:rFonts w:ascii="Times New Roman" w:hAnsi="Times New Roman" w:cs="Times New Roman"/>
          <w:sz w:val="28"/>
          <w:szCs w:val="28"/>
        </w:rPr>
        <w:t>правоприменения</w:t>
      </w:r>
      <w:proofErr w:type="spellEnd"/>
      <w:r w:rsidR="00DB08F2" w:rsidRPr="00DB08F2">
        <w:rPr>
          <w:rFonts w:ascii="Times New Roman" w:hAnsi="Times New Roman" w:cs="Times New Roman"/>
          <w:sz w:val="28"/>
          <w:szCs w:val="28"/>
        </w:rPr>
        <w:t xml:space="preserve"> </w:t>
      </w:r>
    </w:p>
    <w:p w:rsidR="00DB08F2" w:rsidRDefault="00DB08F2" w:rsidP="00DB08F2">
      <w:pPr>
        <w:pStyle w:val="ConsPlusTitle"/>
        <w:jc w:val="center"/>
        <w:rPr>
          <w:rFonts w:ascii="Times New Roman" w:hAnsi="Times New Roman" w:cs="Times New Roman"/>
          <w:b w:val="0"/>
          <w:sz w:val="28"/>
          <w:szCs w:val="28"/>
        </w:rPr>
      </w:pPr>
      <w:proofErr w:type="gramStart"/>
      <w:r w:rsidRPr="00DB08F2">
        <w:rPr>
          <w:rFonts w:ascii="Times New Roman" w:hAnsi="Times New Roman" w:cs="Times New Roman"/>
          <w:sz w:val="28"/>
          <w:szCs w:val="28"/>
        </w:rPr>
        <w:t>в</w:t>
      </w:r>
      <w:proofErr w:type="gramEnd"/>
      <w:r w:rsidRPr="00DB08F2">
        <w:rPr>
          <w:rFonts w:ascii="Times New Roman" w:hAnsi="Times New Roman" w:cs="Times New Roman"/>
          <w:sz w:val="28"/>
          <w:szCs w:val="28"/>
        </w:rPr>
        <w:t xml:space="preserve"> сфере конфликта интересов</w:t>
      </w:r>
      <w:r w:rsidR="009F4377">
        <w:rPr>
          <w:rFonts w:ascii="Times New Roman" w:hAnsi="Times New Roman" w:cs="Times New Roman"/>
          <w:sz w:val="28"/>
          <w:szCs w:val="28"/>
        </w:rPr>
        <w:t xml:space="preserve"> </w:t>
      </w:r>
      <w:r w:rsidRPr="00DB08F2">
        <w:rPr>
          <w:rFonts w:ascii="Times New Roman" w:hAnsi="Times New Roman" w:cs="Times New Roman"/>
          <w:b w:val="0"/>
          <w:sz w:val="28"/>
          <w:szCs w:val="28"/>
        </w:rPr>
        <w:t xml:space="preserve"> </w:t>
      </w:r>
      <w:r w:rsidRPr="009F4377">
        <w:rPr>
          <w:rFonts w:ascii="Times New Roman" w:hAnsi="Times New Roman" w:cs="Times New Roman"/>
          <w:sz w:val="28"/>
          <w:szCs w:val="28"/>
        </w:rPr>
        <w:t>N 5 и 6.</w:t>
      </w:r>
      <w:r w:rsidRPr="00DB08F2">
        <w:rPr>
          <w:rFonts w:ascii="Times New Roman" w:hAnsi="Times New Roman" w:cs="Times New Roman"/>
          <w:b w:val="0"/>
          <w:sz w:val="28"/>
          <w:szCs w:val="28"/>
        </w:rPr>
        <w:t xml:space="preserve"> </w:t>
      </w:r>
    </w:p>
    <w:p w:rsidR="009F4377" w:rsidRDefault="009F4377" w:rsidP="00DB08F2">
      <w:pPr>
        <w:pStyle w:val="ConsPlusTitle"/>
        <w:jc w:val="center"/>
        <w:rPr>
          <w:rFonts w:ascii="Times New Roman" w:hAnsi="Times New Roman" w:cs="Times New Roman"/>
          <w:b w:val="0"/>
          <w:szCs w:val="22"/>
        </w:rPr>
      </w:pPr>
    </w:p>
    <w:p w:rsidR="00DB08F2" w:rsidRPr="009F4377" w:rsidRDefault="00DB08F2" w:rsidP="00DB08F2">
      <w:pPr>
        <w:pStyle w:val="ConsPlusTitle"/>
        <w:jc w:val="center"/>
        <w:rPr>
          <w:rFonts w:ascii="Times New Roman" w:hAnsi="Times New Roman" w:cs="Times New Roman"/>
          <w:b w:val="0"/>
          <w:szCs w:val="22"/>
        </w:rPr>
      </w:pPr>
      <w:r w:rsidRPr="009F4377">
        <w:rPr>
          <w:rFonts w:ascii="Times New Roman" w:hAnsi="Times New Roman" w:cs="Times New Roman"/>
          <w:b w:val="0"/>
          <w:szCs w:val="22"/>
        </w:rPr>
        <w:t>(ВЫВОДЫ МИНТРУДА И СУДОВ)</w:t>
      </w:r>
    </w:p>
    <w:p w:rsidR="00DB08F2" w:rsidRPr="00DB08F2" w:rsidRDefault="00DB08F2" w:rsidP="00DB08F2">
      <w:pPr>
        <w:pStyle w:val="ConsPlusNormal"/>
        <w:spacing w:before="220"/>
        <w:ind w:firstLine="540"/>
        <w:jc w:val="center"/>
        <w:rPr>
          <w:rFonts w:ascii="Times New Roman" w:hAnsi="Times New Roman" w:cs="Times New Roman"/>
          <w:sz w:val="20"/>
        </w:rPr>
      </w:pPr>
      <w:r w:rsidRPr="00DB08F2">
        <w:rPr>
          <w:rFonts w:ascii="Times New Roman" w:hAnsi="Times New Roman" w:cs="Times New Roman"/>
          <w:sz w:val="20"/>
        </w:rPr>
        <w:t xml:space="preserve">Размещены на официальном сайте mintrud.gov.ru, раздел "Деятельность / Политика в сфере противодействия коррупции / Методические материалы по вопросам противодействия коррупции / Обзор практики </w:t>
      </w:r>
      <w:proofErr w:type="spellStart"/>
      <w:r w:rsidRPr="00DB08F2">
        <w:rPr>
          <w:rFonts w:ascii="Times New Roman" w:hAnsi="Times New Roman" w:cs="Times New Roman"/>
          <w:sz w:val="20"/>
        </w:rPr>
        <w:t>правоприменения</w:t>
      </w:r>
      <w:proofErr w:type="spellEnd"/>
      <w:r w:rsidRPr="00DB08F2">
        <w:rPr>
          <w:rFonts w:ascii="Times New Roman" w:hAnsi="Times New Roman" w:cs="Times New Roman"/>
          <w:sz w:val="20"/>
        </w:rPr>
        <w:t xml:space="preserve"> в сфере конфликта интересов".</w:t>
      </w:r>
    </w:p>
    <w:p w:rsidR="00266A6A" w:rsidRPr="00DB08F2" w:rsidRDefault="00266A6A">
      <w:pPr>
        <w:pStyle w:val="ConsPlusTitlePage"/>
        <w:rPr>
          <w:rFonts w:ascii="Times New Roman" w:hAnsi="Times New Roman" w:cs="Times New Roman"/>
        </w:rPr>
      </w:pPr>
    </w:p>
    <w:p w:rsidR="00266A6A" w:rsidRPr="00DB08F2" w:rsidRDefault="00266A6A">
      <w:pPr>
        <w:pStyle w:val="ConsPlusNormal"/>
        <w:jc w:val="both"/>
        <w:outlineLvl w:val="0"/>
        <w:rPr>
          <w:rFonts w:ascii="Times New Roman" w:hAnsi="Times New Roman" w:cs="Times New Roman"/>
          <w:sz w:val="20"/>
        </w:rPr>
      </w:pPr>
    </w:p>
    <w:p w:rsidR="00DB08F2" w:rsidRPr="00036F59" w:rsidRDefault="00036F59" w:rsidP="00DB08F2">
      <w:pPr>
        <w:pStyle w:val="ConsPlusNormal"/>
        <w:ind w:firstLine="540"/>
        <w:jc w:val="both"/>
        <w:rPr>
          <w:rFonts w:ascii="Times New Roman" w:hAnsi="Times New Roman" w:cs="Times New Roman"/>
          <w:color w:val="FF0000"/>
          <w:sz w:val="26"/>
          <w:szCs w:val="26"/>
        </w:rPr>
      </w:pPr>
      <w:r>
        <w:rPr>
          <w:rFonts w:ascii="Times New Roman" w:hAnsi="Times New Roman" w:cs="Times New Roman"/>
          <w:color w:val="FF0000"/>
          <w:sz w:val="26"/>
          <w:szCs w:val="26"/>
        </w:rPr>
        <w:t>.</w:t>
      </w:r>
    </w:p>
    <w:p w:rsidR="00DA25F9" w:rsidRDefault="00DB08F2" w:rsidP="00DB08F2">
      <w:pPr>
        <w:pStyle w:val="ConsPlusNormal"/>
        <w:spacing w:before="220"/>
        <w:ind w:firstLine="540"/>
        <w:jc w:val="both"/>
        <w:rPr>
          <w:rFonts w:ascii="Times New Roman" w:hAnsi="Times New Roman" w:cs="Times New Roman"/>
          <w:sz w:val="26"/>
          <w:szCs w:val="26"/>
        </w:rPr>
      </w:pPr>
      <w:r w:rsidRPr="00B85F0E">
        <w:rPr>
          <w:rFonts w:ascii="Times New Roman" w:hAnsi="Times New Roman" w:cs="Times New Roman"/>
          <w:sz w:val="26"/>
          <w:szCs w:val="26"/>
        </w:rPr>
        <w:t xml:space="preserve">Напомним, что в силу </w:t>
      </w:r>
      <w:hyperlink r:id="rId4" w:history="1">
        <w:r w:rsidRPr="00B85F0E">
          <w:rPr>
            <w:rFonts w:ascii="Times New Roman" w:hAnsi="Times New Roman" w:cs="Times New Roman"/>
            <w:color w:val="0000FF"/>
            <w:sz w:val="26"/>
            <w:szCs w:val="26"/>
          </w:rPr>
          <w:t>ч. 1</w:t>
        </w:r>
      </w:hyperlink>
      <w:r w:rsidRPr="00B85F0E">
        <w:rPr>
          <w:rFonts w:ascii="Times New Roman" w:hAnsi="Times New Roman" w:cs="Times New Roman"/>
          <w:sz w:val="26"/>
          <w:szCs w:val="26"/>
        </w:rPr>
        <w:t xml:space="preserve">, </w:t>
      </w:r>
      <w:hyperlink r:id="rId5" w:history="1">
        <w:r w:rsidRPr="00B85F0E">
          <w:rPr>
            <w:rFonts w:ascii="Times New Roman" w:hAnsi="Times New Roman" w:cs="Times New Roman"/>
            <w:color w:val="0000FF"/>
            <w:sz w:val="26"/>
            <w:szCs w:val="26"/>
          </w:rPr>
          <w:t>2 ст. 10</w:t>
        </w:r>
      </w:hyperlink>
      <w:r w:rsidRPr="00B85F0E">
        <w:rPr>
          <w:rFonts w:ascii="Times New Roman" w:hAnsi="Times New Roman" w:cs="Times New Roman"/>
          <w:sz w:val="26"/>
          <w:szCs w:val="26"/>
        </w:rPr>
        <w:t xml:space="preserve"> Закона N 273-ФЗ </w:t>
      </w:r>
      <w:hyperlink w:anchor="P15" w:history="1">
        <w:r w:rsidRPr="00B85F0E">
          <w:rPr>
            <w:rFonts w:ascii="Times New Roman" w:hAnsi="Times New Roman" w:cs="Times New Roman"/>
            <w:color w:val="0000FF"/>
            <w:sz w:val="26"/>
            <w:szCs w:val="26"/>
          </w:rPr>
          <w:t>&lt;2&gt;</w:t>
        </w:r>
      </w:hyperlink>
      <w:r w:rsidRPr="00B85F0E">
        <w:rPr>
          <w:rFonts w:ascii="Times New Roman" w:hAnsi="Times New Roman" w:cs="Times New Roman"/>
          <w:sz w:val="26"/>
          <w:szCs w:val="26"/>
        </w:rPr>
        <w:t xml:space="preserve"> под конфликтом интересов понимается ситуация, когда личная заинтересованность (прямая или косвенная) лица, обязанного принимать меры по предотвращению и урегулированию данного конфликта, влияет или может повлиять на надлежащее, объективное и беспристрастное исполнение им должностных обязанностей.</w:t>
      </w:r>
    </w:p>
    <w:p w:rsidR="00DA25F9" w:rsidRPr="00DA25F9" w:rsidRDefault="00DB08F2" w:rsidP="00DB08F2">
      <w:pPr>
        <w:pStyle w:val="ConsPlusNormal"/>
        <w:spacing w:before="220"/>
        <w:ind w:firstLine="540"/>
        <w:jc w:val="both"/>
        <w:rPr>
          <w:rFonts w:ascii="Times New Roman" w:hAnsi="Times New Roman" w:cs="Times New Roman"/>
          <w:sz w:val="26"/>
          <w:szCs w:val="26"/>
        </w:rPr>
      </w:pPr>
      <w:r w:rsidRPr="00DA25F9">
        <w:rPr>
          <w:rFonts w:ascii="Times New Roman" w:hAnsi="Times New Roman" w:cs="Times New Roman"/>
          <w:sz w:val="26"/>
          <w:szCs w:val="26"/>
        </w:rPr>
        <w:t>В свою очередь, личная заинтересованность - это возможность получить доходы в виде денег, иного имущества или выгод (преимуществ), появляющаяся у названного лица или его родственников (свойственников), а также у связанных с ними граждан или организаций.</w:t>
      </w:r>
    </w:p>
    <w:p w:rsidR="00DB08F2" w:rsidRPr="00685F44" w:rsidRDefault="00DA25F9" w:rsidP="00DB08F2">
      <w:pPr>
        <w:pStyle w:val="ConsPlusNormal"/>
        <w:spacing w:before="220"/>
        <w:ind w:firstLine="540"/>
        <w:jc w:val="both"/>
        <w:rPr>
          <w:rFonts w:ascii="Times New Roman" w:hAnsi="Times New Roman" w:cs="Times New Roman"/>
          <w:color w:val="FF0000"/>
          <w:sz w:val="26"/>
          <w:szCs w:val="26"/>
        </w:rPr>
      </w:pPr>
      <w:r w:rsidRPr="00DA25F9">
        <w:rPr>
          <w:rFonts w:ascii="Times New Roman" w:hAnsi="Times New Roman" w:cs="Times New Roman"/>
          <w:b/>
          <w:sz w:val="26"/>
          <w:szCs w:val="26"/>
        </w:rPr>
        <w:t xml:space="preserve"> Работников учреждений обязывают уведомлять о личной заинтересованности</w:t>
      </w:r>
    </w:p>
    <w:p w:rsidR="00685F44" w:rsidRDefault="00685F44" w:rsidP="00DB08F2">
      <w:pPr>
        <w:pStyle w:val="ConsPlusTitle"/>
        <w:jc w:val="center"/>
        <w:outlineLvl w:val="0"/>
        <w:rPr>
          <w:rFonts w:ascii="Times New Roman" w:hAnsi="Times New Roman" w:cs="Times New Roman"/>
          <w:sz w:val="26"/>
          <w:szCs w:val="26"/>
        </w:rPr>
      </w:pPr>
    </w:p>
    <w:p w:rsidR="00DB08F2" w:rsidRPr="00B85F0E" w:rsidRDefault="00266A6A" w:rsidP="00DB08F2">
      <w:pPr>
        <w:pStyle w:val="ConsPlusNormal"/>
        <w:ind w:firstLine="540"/>
        <w:jc w:val="both"/>
        <w:rPr>
          <w:rFonts w:ascii="Times New Roman" w:hAnsi="Times New Roman" w:cs="Times New Roman"/>
          <w:sz w:val="26"/>
          <w:szCs w:val="26"/>
        </w:rPr>
      </w:pPr>
      <w:r w:rsidRPr="00B85F0E">
        <w:rPr>
          <w:rFonts w:ascii="Times New Roman" w:hAnsi="Times New Roman" w:cs="Times New Roman"/>
          <w:sz w:val="26"/>
          <w:szCs w:val="26"/>
        </w:rPr>
        <w:t>Работники, обязанные сообщать работодателю о возможном или возникшем у них конфликте интересов, зачастую не исполняют это требование из-за того, что не знают, как квалифицировать конкретную ситуацию. Одни уверены в отсутствии оснований для подачи уведомления (хотя на самом деле такие основания есть), другие направляют уведомления даже в тех случаях, когда это не нужно. Избежать ошибок помогут недавние обзоры Минтруда</w:t>
      </w:r>
      <w:r w:rsidR="00DA25F9">
        <w:rPr>
          <w:rFonts w:ascii="Times New Roman" w:hAnsi="Times New Roman" w:cs="Times New Roman"/>
          <w:sz w:val="26"/>
          <w:szCs w:val="26"/>
        </w:rPr>
        <w:t>,</w:t>
      </w:r>
      <w:r w:rsidRPr="00B85F0E">
        <w:rPr>
          <w:rFonts w:ascii="Times New Roman" w:hAnsi="Times New Roman" w:cs="Times New Roman"/>
          <w:sz w:val="26"/>
          <w:szCs w:val="26"/>
        </w:rPr>
        <w:t xml:space="preserve"> в которых разобраны неверные действия работников (в том числе должностных лиц учреждений), и анализ судебной практики.</w:t>
      </w:r>
      <w:r w:rsidR="00DB08F2" w:rsidRPr="00B85F0E">
        <w:rPr>
          <w:rFonts w:ascii="Times New Roman" w:hAnsi="Times New Roman" w:cs="Times New Roman"/>
          <w:sz w:val="26"/>
          <w:szCs w:val="26"/>
        </w:rPr>
        <w:t xml:space="preserve"> </w:t>
      </w:r>
    </w:p>
    <w:p w:rsidR="00266A6A" w:rsidRPr="00B85F0E" w:rsidRDefault="00266A6A">
      <w:pPr>
        <w:pStyle w:val="ConsPlusNormal"/>
        <w:ind w:firstLine="540"/>
        <w:jc w:val="both"/>
        <w:rPr>
          <w:rFonts w:ascii="Times New Roman" w:hAnsi="Times New Roman" w:cs="Times New Roman"/>
          <w:sz w:val="26"/>
          <w:szCs w:val="26"/>
        </w:rPr>
      </w:pPr>
    </w:p>
    <w:p w:rsidR="00266A6A" w:rsidRDefault="00DA25F9" w:rsidP="00DA25F9">
      <w:pPr>
        <w:pStyle w:val="ConsPlusTitle"/>
        <w:jc w:val="center"/>
        <w:outlineLvl w:val="0"/>
        <w:rPr>
          <w:rFonts w:ascii="Times New Roman" w:hAnsi="Times New Roman" w:cs="Times New Roman"/>
          <w:sz w:val="26"/>
          <w:szCs w:val="26"/>
        </w:rPr>
      </w:pPr>
      <w:bookmarkStart w:id="0" w:name="P20"/>
      <w:bookmarkEnd w:id="0"/>
      <w:r>
        <w:rPr>
          <w:rFonts w:ascii="Times New Roman" w:hAnsi="Times New Roman" w:cs="Times New Roman"/>
          <w:sz w:val="26"/>
          <w:szCs w:val="26"/>
        </w:rPr>
        <w:t xml:space="preserve">1. </w:t>
      </w:r>
      <w:r w:rsidR="00266A6A" w:rsidRPr="00B85F0E">
        <w:rPr>
          <w:rFonts w:ascii="Times New Roman" w:hAnsi="Times New Roman" w:cs="Times New Roman"/>
          <w:sz w:val="26"/>
          <w:szCs w:val="26"/>
        </w:rPr>
        <w:t>Работник не оказывает услугу лично,</w:t>
      </w:r>
      <w:r>
        <w:rPr>
          <w:rFonts w:ascii="Times New Roman" w:hAnsi="Times New Roman" w:cs="Times New Roman"/>
          <w:sz w:val="26"/>
          <w:szCs w:val="26"/>
        </w:rPr>
        <w:t xml:space="preserve"> </w:t>
      </w:r>
      <w:r w:rsidR="00266A6A" w:rsidRPr="00B85F0E">
        <w:rPr>
          <w:rFonts w:ascii="Times New Roman" w:hAnsi="Times New Roman" w:cs="Times New Roman"/>
          <w:sz w:val="26"/>
          <w:szCs w:val="26"/>
        </w:rPr>
        <w:t>но заинтересованность есть</w:t>
      </w:r>
    </w:p>
    <w:p w:rsidR="00DA25F9" w:rsidRPr="00B85F0E" w:rsidRDefault="00DA25F9" w:rsidP="00DA25F9">
      <w:pPr>
        <w:pStyle w:val="ConsPlusTitle"/>
        <w:jc w:val="center"/>
        <w:outlineLvl w:val="0"/>
        <w:rPr>
          <w:rFonts w:ascii="Times New Roman" w:hAnsi="Times New Roman" w:cs="Times New Roman"/>
          <w:sz w:val="26"/>
          <w:szCs w:val="26"/>
        </w:rPr>
      </w:pPr>
    </w:p>
    <w:p w:rsidR="00266A6A" w:rsidRPr="00B85F0E" w:rsidRDefault="00266A6A">
      <w:pPr>
        <w:pStyle w:val="ConsPlusNormal"/>
        <w:ind w:firstLine="540"/>
        <w:jc w:val="both"/>
        <w:rPr>
          <w:rFonts w:ascii="Times New Roman" w:hAnsi="Times New Roman" w:cs="Times New Roman"/>
          <w:sz w:val="26"/>
          <w:szCs w:val="26"/>
        </w:rPr>
      </w:pPr>
      <w:r w:rsidRPr="00B85F0E">
        <w:rPr>
          <w:rFonts w:ascii="Times New Roman" w:hAnsi="Times New Roman" w:cs="Times New Roman"/>
          <w:sz w:val="26"/>
          <w:szCs w:val="26"/>
        </w:rPr>
        <w:t xml:space="preserve">В лабораторию федерального учреждения здравоохранения с целью прохождения медицинского освидетельствования и последующего получения выплаты по страховому случаю обратился </w:t>
      </w:r>
      <w:r w:rsidRPr="00B85F0E">
        <w:rPr>
          <w:rFonts w:ascii="Times New Roman" w:hAnsi="Times New Roman" w:cs="Times New Roman"/>
          <w:b/>
          <w:sz w:val="26"/>
          <w:szCs w:val="26"/>
        </w:rPr>
        <w:t>супруг дочери заместителя заведующего этой лабораторией</w:t>
      </w:r>
      <w:r w:rsidRPr="00B85F0E">
        <w:rPr>
          <w:rFonts w:ascii="Times New Roman" w:hAnsi="Times New Roman" w:cs="Times New Roman"/>
          <w:sz w:val="26"/>
          <w:szCs w:val="26"/>
        </w:rPr>
        <w:t xml:space="preserve"> (то есть лицо, являющееся родственником, свойственником). Уведомление о возможности возникновения конфликта интересов заместитель заведующего не подала, поскольку полагала, что инцидент не возник: в проведении лабораторных исследований она не участвовала, акт медицинского освидетельствования не подписывала.</w:t>
      </w:r>
    </w:p>
    <w:p w:rsidR="00266A6A" w:rsidRPr="00B85F0E" w:rsidRDefault="00266A6A">
      <w:pPr>
        <w:pStyle w:val="ConsPlusNormal"/>
        <w:spacing w:before="220"/>
        <w:ind w:firstLine="540"/>
        <w:jc w:val="both"/>
        <w:rPr>
          <w:rFonts w:ascii="Times New Roman" w:hAnsi="Times New Roman" w:cs="Times New Roman"/>
          <w:sz w:val="26"/>
          <w:szCs w:val="26"/>
        </w:rPr>
      </w:pPr>
      <w:r w:rsidRPr="00B85F0E">
        <w:rPr>
          <w:rFonts w:ascii="Times New Roman" w:hAnsi="Times New Roman" w:cs="Times New Roman"/>
          <w:sz w:val="26"/>
          <w:szCs w:val="26"/>
        </w:rPr>
        <w:t>Комиссия, рассмотревшая дело, посчитала иначе. Федеральное учреждение относится к организациям, созданным для выполнения задач, поставленных перед федеральным государственным органом. Должность заместителя заведующего лабораторией учреждения включена в перечень должностей, связанных с коррупционным риском, а значит, работник обязан принимать меры по предотвращению конфликта интересов (в том числе незамедлительно уведомлять работодателя о возникновении личной заинтересованности).</w:t>
      </w:r>
    </w:p>
    <w:p w:rsidR="00266A6A" w:rsidRPr="00B85F0E" w:rsidRDefault="00266A6A">
      <w:pPr>
        <w:pStyle w:val="ConsPlusNormal"/>
        <w:spacing w:before="220"/>
        <w:ind w:firstLine="540"/>
        <w:jc w:val="both"/>
        <w:rPr>
          <w:rFonts w:ascii="Times New Roman" w:hAnsi="Times New Roman" w:cs="Times New Roman"/>
          <w:sz w:val="26"/>
          <w:szCs w:val="26"/>
        </w:rPr>
      </w:pPr>
      <w:r w:rsidRPr="00B85F0E">
        <w:rPr>
          <w:rFonts w:ascii="Times New Roman" w:hAnsi="Times New Roman" w:cs="Times New Roman"/>
          <w:sz w:val="26"/>
          <w:szCs w:val="26"/>
        </w:rPr>
        <w:lastRenderedPageBreak/>
        <w:t>Хотя заместитель заведующего лабораторией не участвовала в проведении лабораторных анализов, возможность повлиять на результат у нее была: согласование акта медицинского освидетельствования входит в ее должностные обязанности и является этапом выдачи данного документа. В то же время от наличия либо отсутствия алкогольного опьянения у супруга дочери, что подтверждалось актом медицинского освидетельствования, зависело решение по страховому случаю.</w:t>
      </w:r>
    </w:p>
    <w:p w:rsidR="00266A6A" w:rsidRPr="00B85F0E" w:rsidRDefault="00266A6A">
      <w:pPr>
        <w:pStyle w:val="ConsPlusNormal"/>
        <w:spacing w:before="220"/>
        <w:ind w:firstLine="540"/>
        <w:jc w:val="both"/>
        <w:rPr>
          <w:rFonts w:ascii="Times New Roman" w:hAnsi="Times New Roman" w:cs="Times New Roman"/>
          <w:sz w:val="26"/>
          <w:szCs w:val="26"/>
        </w:rPr>
      </w:pPr>
      <w:r w:rsidRPr="00B85F0E">
        <w:rPr>
          <w:rFonts w:ascii="Times New Roman" w:hAnsi="Times New Roman" w:cs="Times New Roman"/>
          <w:sz w:val="26"/>
          <w:szCs w:val="26"/>
        </w:rPr>
        <w:t>Таким образом, участие заместителя заведующего лабораторией в выдаче акта медицинского освидетельствования супругу дочери влияет на возможность получения им дохода в виде страховой выплаты, что подтверждает возникновение у заместителя личной заинтересованности. Возможное влияние на получение супругом дочери дохода будет сохраняться вне зависимости от того, на каком из этапов данное должностное лицо принимало участие в соответствующем процессе.</w:t>
      </w:r>
    </w:p>
    <w:p w:rsidR="00266A6A" w:rsidRPr="00B85F0E" w:rsidRDefault="00266A6A">
      <w:pPr>
        <w:pStyle w:val="ConsPlusNormal"/>
        <w:spacing w:before="220"/>
        <w:ind w:firstLine="540"/>
        <w:jc w:val="both"/>
        <w:rPr>
          <w:rFonts w:ascii="Times New Roman" w:hAnsi="Times New Roman" w:cs="Times New Roman"/>
          <w:sz w:val="26"/>
          <w:szCs w:val="26"/>
        </w:rPr>
      </w:pPr>
      <w:r w:rsidRPr="00B85F0E">
        <w:rPr>
          <w:rFonts w:ascii="Times New Roman" w:hAnsi="Times New Roman" w:cs="Times New Roman"/>
          <w:sz w:val="26"/>
          <w:szCs w:val="26"/>
        </w:rPr>
        <w:t xml:space="preserve">Обязанность направить уведомление и принять меры по предотвращению и (или) урегулированию конфликта интересов возникла у заместителя заведующего </w:t>
      </w:r>
      <w:r w:rsidRPr="00B85F0E">
        <w:rPr>
          <w:rFonts w:ascii="Times New Roman" w:hAnsi="Times New Roman" w:cs="Times New Roman"/>
          <w:b/>
          <w:sz w:val="26"/>
          <w:szCs w:val="26"/>
        </w:rPr>
        <w:t>с момента, когда ей стало известно об обращении супруга дочери в лабораторию</w:t>
      </w:r>
      <w:r w:rsidRPr="00B85F0E">
        <w:rPr>
          <w:rFonts w:ascii="Times New Roman" w:hAnsi="Times New Roman" w:cs="Times New Roman"/>
          <w:sz w:val="26"/>
          <w:szCs w:val="26"/>
        </w:rPr>
        <w:t xml:space="preserve"> для получения медицинского заключения. Обязанность эта не была исполнена, в связи с чем к заместителю заведующего применили меру ответственности в виде увольнения в связи с утратой доверия из-за коррупционного нарушения.</w:t>
      </w:r>
    </w:p>
    <w:p w:rsidR="00266A6A" w:rsidRPr="00B85F0E" w:rsidRDefault="00266A6A">
      <w:pPr>
        <w:pStyle w:val="ConsPlusNormal"/>
        <w:jc w:val="both"/>
        <w:rPr>
          <w:rFonts w:ascii="Times New Roman" w:hAnsi="Times New Roman" w:cs="Times New Roman"/>
          <w:sz w:val="26"/>
          <w:szCs w:val="26"/>
        </w:rPr>
      </w:pPr>
    </w:p>
    <w:p w:rsidR="00266A6A" w:rsidRPr="00B85F0E" w:rsidRDefault="00DA25F9" w:rsidP="00DA25F9">
      <w:pPr>
        <w:pStyle w:val="ConsPlusTitle"/>
        <w:jc w:val="center"/>
        <w:outlineLvl w:val="0"/>
        <w:rPr>
          <w:rFonts w:ascii="Times New Roman" w:hAnsi="Times New Roman" w:cs="Times New Roman"/>
          <w:sz w:val="26"/>
          <w:szCs w:val="26"/>
        </w:rPr>
      </w:pPr>
      <w:r>
        <w:rPr>
          <w:rFonts w:ascii="Times New Roman" w:hAnsi="Times New Roman" w:cs="Times New Roman"/>
          <w:sz w:val="26"/>
          <w:szCs w:val="26"/>
        </w:rPr>
        <w:t xml:space="preserve"> 2.</w:t>
      </w:r>
      <w:r w:rsidR="00266A6A" w:rsidRPr="00B85F0E">
        <w:rPr>
          <w:rFonts w:ascii="Times New Roman" w:hAnsi="Times New Roman" w:cs="Times New Roman"/>
          <w:sz w:val="26"/>
          <w:szCs w:val="26"/>
        </w:rPr>
        <w:t>В подчинении у руководителя работает родственник</w:t>
      </w:r>
      <w:r>
        <w:rPr>
          <w:rFonts w:ascii="Times New Roman" w:hAnsi="Times New Roman" w:cs="Times New Roman"/>
          <w:sz w:val="26"/>
          <w:szCs w:val="26"/>
        </w:rPr>
        <w:t xml:space="preserve"> </w:t>
      </w:r>
      <w:r w:rsidR="00266A6A" w:rsidRPr="00B85F0E">
        <w:rPr>
          <w:rFonts w:ascii="Times New Roman" w:hAnsi="Times New Roman" w:cs="Times New Roman"/>
          <w:sz w:val="26"/>
          <w:szCs w:val="26"/>
        </w:rPr>
        <w:t>или бывший супруг</w:t>
      </w:r>
    </w:p>
    <w:p w:rsidR="00266A6A" w:rsidRPr="00B85F0E" w:rsidRDefault="00266A6A">
      <w:pPr>
        <w:pStyle w:val="ConsPlusNormal"/>
        <w:jc w:val="both"/>
        <w:rPr>
          <w:rFonts w:ascii="Times New Roman" w:hAnsi="Times New Roman" w:cs="Times New Roman"/>
          <w:sz w:val="26"/>
          <w:szCs w:val="26"/>
        </w:rPr>
      </w:pPr>
    </w:p>
    <w:p w:rsidR="00266A6A" w:rsidRPr="00B85F0E" w:rsidRDefault="00DA25F9">
      <w:pPr>
        <w:pStyle w:val="ConsPlusNormal"/>
        <w:ind w:firstLine="540"/>
        <w:jc w:val="both"/>
        <w:rPr>
          <w:rFonts w:ascii="Times New Roman" w:hAnsi="Times New Roman" w:cs="Times New Roman"/>
          <w:sz w:val="26"/>
          <w:szCs w:val="26"/>
        </w:rPr>
      </w:pPr>
      <w:r w:rsidRPr="00DA25F9">
        <w:rPr>
          <w:rFonts w:ascii="Times New Roman" w:hAnsi="Times New Roman" w:cs="Times New Roman"/>
          <w:sz w:val="26"/>
          <w:szCs w:val="26"/>
        </w:rPr>
        <w:t>2.1.</w:t>
      </w:r>
      <w:r w:rsidR="00266A6A" w:rsidRPr="00B85F0E">
        <w:rPr>
          <w:rFonts w:ascii="Times New Roman" w:hAnsi="Times New Roman" w:cs="Times New Roman"/>
          <w:b/>
          <w:sz w:val="26"/>
          <w:szCs w:val="26"/>
        </w:rPr>
        <w:t>Бывший супруг директора федерального учреждения</w:t>
      </w:r>
      <w:r w:rsidR="00266A6A" w:rsidRPr="00B85F0E">
        <w:rPr>
          <w:rFonts w:ascii="Times New Roman" w:hAnsi="Times New Roman" w:cs="Times New Roman"/>
          <w:sz w:val="26"/>
          <w:szCs w:val="26"/>
        </w:rPr>
        <w:t xml:space="preserve"> работает методистом в том же учреждении. Уведомления о возможности возникновения конфликта интересов директор не подавала, поскольку полагала, что он не возникает, если супруги находятся в разводе и проживают раздельно.</w:t>
      </w:r>
    </w:p>
    <w:p w:rsidR="00266A6A" w:rsidRPr="00B85F0E" w:rsidRDefault="00266A6A">
      <w:pPr>
        <w:pStyle w:val="ConsPlusNormal"/>
        <w:spacing w:before="220"/>
        <w:ind w:firstLine="540"/>
        <w:jc w:val="both"/>
        <w:rPr>
          <w:rFonts w:ascii="Times New Roman" w:hAnsi="Times New Roman" w:cs="Times New Roman"/>
          <w:sz w:val="26"/>
          <w:szCs w:val="26"/>
        </w:rPr>
      </w:pPr>
      <w:r w:rsidRPr="00B85F0E">
        <w:rPr>
          <w:rFonts w:ascii="Times New Roman" w:hAnsi="Times New Roman" w:cs="Times New Roman"/>
          <w:sz w:val="26"/>
          <w:szCs w:val="26"/>
        </w:rPr>
        <w:t>Однако комиссия установила, что заинтересованность все же присутствует. Бывшие супруги хоть и проживают раздельно, но имеют совместную собственность и проводят совместный досуг с общим ребенком. А это свидетельствует о наличии имущественных и иных близких отношений.</w:t>
      </w:r>
    </w:p>
    <w:p w:rsidR="00266A6A" w:rsidRPr="00B85F0E" w:rsidRDefault="00266A6A">
      <w:pPr>
        <w:pStyle w:val="ConsPlusNormal"/>
        <w:spacing w:before="220"/>
        <w:ind w:firstLine="540"/>
        <w:jc w:val="both"/>
        <w:rPr>
          <w:rFonts w:ascii="Times New Roman" w:hAnsi="Times New Roman" w:cs="Times New Roman"/>
          <w:sz w:val="26"/>
          <w:szCs w:val="26"/>
        </w:rPr>
      </w:pPr>
      <w:r w:rsidRPr="00B85F0E">
        <w:rPr>
          <w:rFonts w:ascii="Times New Roman" w:hAnsi="Times New Roman" w:cs="Times New Roman"/>
          <w:sz w:val="26"/>
          <w:szCs w:val="26"/>
        </w:rPr>
        <w:t>Принятие директором учреждения решений о назначении премий, наложении взысканий, назначении или освобождении от должности в отношении своего бывшего мужа (методиста) напрямую влияет на возможность получения им дохода в виде денег. Возможность получения дохода лицом, состоящим с директором в имущественных и иных близких отношениях, в результате осуществления последним своих полномочий - это основание для возникновения личной заинтересованности директора учреждения.</w:t>
      </w:r>
    </w:p>
    <w:p w:rsidR="00266A6A" w:rsidRPr="00B85F0E" w:rsidRDefault="00266A6A">
      <w:pPr>
        <w:pStyle w:val="ConsPlusNormal"/>
        <w:spacing w:before="220"/>
        <w:ind w:firstLine="540"/>
        <w:jc w:val="both"/>
        <w:rPr>
          <w:rFonts w:ascii="Times New Roman" w:hAnsi="Times New Roman" w:cs="Times New Roman"/>
          <w:sz w:val="26"/>
          <w:szCs w:val="26"/>
        </w:rPr>
      </w:pPr>
      <w:r w:rsidRPr="00B85F0E">
        <w:rPr>
          <w:rFonts w:ascii="Times New Roman" w:hAnsi="Times New Roman" w:cs="Times New Roman"/>
          <w:sz w:val="26"/>
          <w:szCs w:val="26"/>
        </w:rPr>
        <w:t>В результате к директору была применена мера ответственности в виде выговора, а ее бывший супруг по собственной инициативе перешел на работу в другое учреждение.</w:t>
      </w:r>
    </w:p>
    <w:p w:rsidR="00266A6A" w:rsidRPr="00B85F0E" w:rsidRDefault="00DA25F9">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2.2. </w:t>
      </w:r>
      <w:r w:rsidR="00266A6A" w:rsidRPr="00B85F0E">
        <w:rPr>
          <w:rFonts w:ascii="Times New Roman" w:hAnsi="Times New Roman" w:cs="Times New Roman"/>
          <w:sz w:val="26"/>
          <w:szCs w:val="26"/>
        </w:rPr>
        <w:t>Следующий пример - уже из судебной практики (</w:t>
      </w:r>
      <w:hyperlink r:id="rId6" w:history="1">
        <w:r w:rsidR="00266A6A" w:rsidRPr="00B85F0E">
          <w:rPr>
            <w:rFonts w:ascii="Times New Roman" w:hAnsi="Times New Roman" w:cs="Times New Roman"/>
            <w:color w:val="0000FF"/>
            <w:sz w:val="26"/>
            <w:szCs w:val="26"/>
          </w:rPr>
          <w:t>Определение</w:t>
        </w:r>
      </w:hyperlink>
      <w:r w:rsidR="00266A6A" w:rsidRPr="00B85F0E">
        <w:rPr>
          <w:rFonts w:ascii="Times New Roman" w:hAnsi="Times New Roman" w:cs="Times New Roman"/>
          <w:sz w:val="26"/>
          <w:szCs w:val="26"/>
        </w:rPr>
        <w:t xml:space="preserve"> Четвертого кассационного суда общей юрисдикции от 26.11.2020 по делу N 88-16544/2020). В подчинении у главного бухгалтера учреждения находился ее </w:t>
      </w:r>
      <w:r w:rsidR="00266A6A" w:rsidRPr="00B85F0E">
        <w:rPr>
          <w:rFonts w:ascii="Times New Roman" w:hAnsi="Times New Roman" w:cs="Times New Roman"/>
          <w:b/>
          <w:sz w:val="26"/>
          <w:szCs w:val="26"/>
        </w:rPr>
        <w:t>родной брат, занимающий должность ведущего бухгалтера</w:t>
      </w:r>
      <w:r w:rsidR="00266A6A" w:rsidRPr="00B85F0E">
        <w:rPr>
          <w:rFonts w:ascii="Times New Roman" w:hAnsi="Times New Roman" w:cs="Times New Roman"/>
          <w:sz w:val="26"/>
          <w:szCs w:val="26"/>
        </w:rPr>
        <w:t xml:space="preserve">, но о возможном конфликте интересов она работодателя не уведомила. Комиссия, рассматривавшая этот случай, установила наличие названного конфликта, а также тот факт, что брат главного бухгалтера неоднократно получал премии за выполнение особо важных и срочных работ без соответствующих подтверждающих документов. Главбух была уволена по </w:t>
      </w:r>
      <w:hyperlink r:id="rId7" w:history="1">
        <w:r w:rsidR="00266A6A" w:rsidRPr="00B85F0E">
          <w:rPr>
            <w:rFonts w:ascii="Times New Roman" w:hAnsi="Times New Roman" w:cs="Times New Roman"/>
            <w:color w:val="0000FF"/>
            <w:sz w:val="26"/>
            <w:szCs w:val="26"/>
          </w:rPr>
          <w:t>п. 7.1 ч. 1 ст. 81</w:t>
        </w:r>
      </w:hyperlink>
      <w:r w:rsidR="00266A6A" w:rsidRPr="00B85F0E">
        <w:rPr>
          <w:rFonts w:ascii="Times New Roman" w:hAnsi="Times New Roman" w:cs="Times New Roman"/>
          <w:sz w:val="26"/>
          <w:szCs w:val="26"/>
        </w:rPr>
        <w:t xml:space="preserve"> ТК РФ и оспорила действия работодателя в суде.</w:t>
      </w:r>
    </w:p>
    <w:p w:rsidR="00266A6A" w:rsidRDefault="00266A6A">
      <w:pPr>
        <w:pStyle w:val="ConsPlusNormal"/>
        <w:spacing w:before="220"/>
        <w:ind w:firstLine="540"/>
        <w:jc w:val="both"/>
        <w:rPr>
          <w:rFonts w:ascii="Times New Roman" w:hAnsi="Times New Roman" w:cs="Times New Roman"/>
          <w:sz w:val="26"/>
          <w:szCs w:val="26"/>
        </w:rPr>
      </w:pPr>
      <w:r w:rsidRPr="00B85F0E">
        <w:rPr>
          <w:rFonts w:ascii="Times New Roman" w:hAnsi="Times New Roman" w:cs="Times New Roman"/>
          <w:sz w:val="26"/>
          <w:szCs w:val="26"/>
        </w:rPr>
        <w:lastRenderedPageBreak/>
        <w:t>Судьи подтвердили законность увольнения. Правовые основания в виде приказа органа-учредителя о перечне должностей работников учреждений, на которые распространяются антикоррупционные ограничения, имеются. Наличие конфликта интересов подтверждено комиссией. Нормы трудового законодательства работодатель применил правильно, и процедура увольнения не была нарушена.</w:t>
      </w:r>
    </w:p>
    <w:p w:rsidR="00DA25F9" w:rsidRDefault="00DA25F9">
      <w:pPr>
        <w:pStyle w:val="ConsPlusNormal"/>
        <w:spacing w:before="220"/>
        <w:ind w:firstLine="540"/>
        <w:jc w:val="both"/>
        <w:rPr>
          <w:rFonts w:ascii="Times New Roman" w:hAnsi="Times New Roman" w:cs="Times New Roman"/>
          <w:sz w:val="26"/>
          <w:szCs w:val="26"/>
        </w:rPr>
      </w:pPr>
    </w:p>
    <w:p w:rsidR="00DA25F9" w:rsidRPr="00DA25F9" w:rsidRDefault="00DA25F9" w:rsidP="00DA25F9">
      <w:pPr>
        <w:pStyle w:val="ConsPlusNormal"/>
        <w:ind w:firstLine="540"/>
        <w:jc w:val="both"/>
        <w:rPr>
          <w:rFonts w:ascii="Times New Roman" w:hAnsi="Times New Roman" w:cs="Times New Roman"/>
          <w:sz w:val="26"/>
          <w:szCs w:val="26"/>
        </w:rPr>
      </w:pPr>
      <w:r w:rsidRPr="00DA25F9">
        <w:rPr>
          <w:rFonts w:ascii="Times New Roman" w:hAnsi="Times New Roman" w:cs="Times New Roman"/>
          <w:sz w:val="26"/>
          <w:szCs w:val="26"/>
        </w:rPr>
        <w:t xml:space="preserve">2.3.  </w:t>
      </w:r>
      <w:r w:rsidRPr="00DA25F9">
        <w:rPr>
          <w:rFonts w:ascii="Times New Roman" w:hAnsi="Times New Roman" w:cs="Times New Roman"/>
          <w:b/>
          <w:sz w:val="26"/>
          <w:szCs w:val="26"/>
        </w:rPr>
        <w:t>Ректор образовательного учреждения (университет) принял на работу преподавателем супругу сына,</w:t>
      </w:r>
      <w:r w:rsidRPr="00DA25F9">
        <w:rPr>
          <w:rFonts w:ascii="Times New Roman" w:hAnsi="Times New Roman" w:cs="Times New Roman"/>
          <w:sz w:val="26"/>
          <w:szCs w:val="26"/>
        </w:rPr>
        <w:t xml:space="preserve"> но уведомление о возможности возникновения конфликта интересов органу-учредителю не направил. Как было установлено в ходе прокурорской проверки, принимаемые ректором решения о распределении учебной нагрузки, от которой зависят размеры оплаты труда преподавателей, об установлении размера премии напрямую влияли на возможность получения супругой сына дохода в виде денег. То есть у ректора имелась личная заинтересованность, которая могла помешать объективно и беспристрастно исполнять свои обязанности.</w:t>
      </w:r>
    </w:p>
    <w:p w:rsidR="00DA25F9" w:rsidRPr="00DA25F9" w:rsidRDefault="00DA25F9" w:rsidP="00DA25F9">
      <w:pPr>
        <w:pStyle w:val="ConsPlusNormal"/>
        <w:spacing w:before="220"/>
        <w:ind w:firstLine="540"/>
        <w:jc w:val="both"/>
        <w:rPr>
          <w:rFonts w:ascii="Times New Roman" w:hAnsi="Times New Roman" w:cs="Times New Roman"/>
          <w:sz w:val="26"/>
          <w:szCs w:val="26"/>
        </w:rPr>
      </w:pPr>
      <w:r w:rsidRPr="00DA25F9">
        <w:rPr>
          <w:rFonts w:ascii="Times New Roman" w:hAnsi="Times New Roman" w:cs="Times New Roman"/>
          <w:sz w:val="26"/>
          <w:szCs w:val="26"/>
        </w:rPr>
        <w:t>Чтобы предотвратить конфликт интересов, ректор принял решение рассматривать вопросы трудоустройства супруги своего сына, установления размеров ее зарплаты и наложения взысканий на заседаниях ученого совета университета. Но проверяющие не сочли эту меру достаточной: ректор был председателем ученого совета и мог влиять на его работу. В то же время проверка не выявила фактов принятия необоснованных решений в отношении супруги сына. Поэтому к ректору университета было применено достаточно мягкое взыскание - выговор.</w:t>
      </w:r>
    </w:p>
    <w:p w:rsidR="00DA25F9" w:rsidRPr="00DA25F9" w:rsidRDefault="00DA25F9" w:rsidP="00DA25F9">
      <w:pPr>
        <w:pStyle w:val="ConsPlusNormal"/>
        <w:spacing w:before="220"/>
        <w:ind w:firstLine="540"/>
        <w:jc w:val="both"/>
        <w:rPr>
          <w:rFonts w:ascii="Times New Roman" w:hAnsi="Times New Roman" w:cs="Times New Roman"/>
          <w:sz w:val="26"/>
          <w:szCs w:val="26"/>
        </w:rPr>
      </w:pPr>
      <w:r w:rsidRPr="00DA25F9">
        <w:rPr>
          <w:rFonts w:ascii="Times New Roman" w:hAnsi="Times New Roman" w:cs="Times New Roman"/>
          <w:sz w:val="26"/>
          <w:szCs w:val="26"/>
        </w:rPr>
        <w:t xml:space="preserve">2.4.  </w:t>
      </w:r>
      <w:r w:rsidRPr="00DA25F9">
        <w:rPr>
          <w:rFonts w:ascii="Times New Roman" w:hAnsi="Times New Roman" w:cs="Times New Roman"/>
          <w:b/>
          <w:sz w:val="26"/>
          <w:szCs w:val="26"/>
        </w:rPr>
        <w:t>Руководитель федерального учреждения принял к себе на работу супругу</w:t>
      </w:r>
      <w:r w:rsidRPr="00DA25F9">
        <w:rPr>
          <w:rFonts w:ascii="Times New Roman" w:hAnsi="Times New Roman" w:cs="Times New Roman"/>
          <w:sz w:val="26"/>
          <w:szCs w:val="26"/>
        </w:rPr>
        <w:t xml:space="preserve"> (на должность инженера). Как и в предыдущей ситуации, директор осуществлял организационно-распорядительные функции в отношении родственницы, что влияло на получение ею дохода. Проверка установила, что жена руководителя учреждения систематически уклонялась от исполнения своих трудовых обязанностей, неоднократно отсутствовала на рабочем месте без уважительных причин, но зарплату получала в полном объеме и к дисциплинарной ответственности не привлекалась. Чтобы скрыть факты допущенных нарушений, руководитель учреждения оказывал давление на работников кадровой службы.</w:t>
      </w:r>
    </w:p>
    <w:p w:rsidR="00DA25F9" w:rsidRPr="00DA25F9" w:rsidRDefault="00DA25F9" w:rsidP="00DA25F9">
      <w:pPr>
        <w:pStyle w:val="ConsPlusNormal"/>
        <w:spacing w:before="220"/>
        <w:ind w:firstLine="540"/>
        <w:jc w:val="both"/>
        <w:rPr>
          <w:rFonts w:ascii="Times New Roman" w:hAnsi="Times New Roman" w:cs="Times New Roman"/>
          <w:sz w:val="26"/>
          <w:szCs w:val="26"/>
        </w:rPr>
      </w:pPr>
      <w:r w:rsidRPr="00DA25F9">
        <w:rPr>
          <w:rFonts w:ascii="Times New Roman" w:hAnsi="Times New Roman" w:cs="Times New Roman"/>
          <w:sz w:val="26"/>
          <w:szCs w:val="26"/>
        </w:rPr>
        <w:t>За непринятие мер по предотвращению и урегулированию конфликта интересов, систематическое неисполнение своих должностных обязанностей в отношении работника, являющегося близким родственником, и неоднократное умышленное использование должностных полномочий в личных целях руководитель учреждения был уволен в связи с утратой доверия за совершение коррупционного нарушения. В отношении прежнего руководителя возбудили уголовное дело, а его супругу новый руководитель уволил за систематические грубые нарушения трудовой дисциплины.</w:t>
      </w:r>
    </w:p>
    <w:p w:rsidR="00DA25F9" w:rsidRDefault="00DA25F9" w:rsidP="00DA25F9">
      <w:pPr>
        <w:pStyle w:val="ConsPlusNormal"/>
        <w:jc w:val="both"/>
      </w:pPr>
    </w:p>
    <w:p w:rsidR="00266A6A" w:rsidRPr="00B85F0E" w:rsidRDefault="00F20400">
      <w:pPr>
        <w:pStyle w:val="ConsPlusTitle"/>
        <w:jc w:val="center"/>
        <w:outlineLvl w:val="0"/>
        <w:rPr>
          <w:rFonts w:ascii="Times New Roman" w:hAnsi="Times New Roman" w:cs="Times New Roman"/>
          <w:sz w:val="26"/>
          <w:szCs w:val="26"/>
        </w:rPr>
      </w:pPr>
      <w:r>
        <w:rPr>
          <w:rFonts w:ascii="Times New Roman" w:hAnsi="Times New Roman" w:cs="Times New Roman"/>
          <w:sz w:val="26"/>
          <w:szCs w:val="26"/>
        </w:rPr>
        <w:t>3.</w:t>
      </w:r>
      <w:r w:rsidR="00DA25F9">
        <w:rPr>
          <w:rFonts w:ascii="Times New Roman" w:hAnsi="Times New Roman" w:cs="Times New Roman"/>
          <w:sz w:val="26"/>
          <w:szCs w:val="26"/>
        </w:rPr>
        <w:t xml:space="preserve"> </w:t>
      </w:r>
      <w:r w:rsidR="00266A6A" w:rsidRPr="00B85F0E">
        <w:rPr>
          <w:rFonts w:ascii="Times New Roman" w:hAnsi="Times New Roman" w:cs="Times New Roman"/>
          <w:sz w:val="26"/>
          <w:szCs w:val="26"/>
        </w:rPr>
        <w:t>Работники-супруги не подчиняются друг другу</w:t>
      </w:r>
    </w:p>
    <w:p w:rsidR="00266A6A" w:rsidRPr="00B85F0E" w:rsidRDefault="00266A6A">
      <w:pPr>
        <w:pStyle w:val="ConsPlusNormal"/>
        <w:jc w:val="both"/>
        <w:rPr>
          <w:rFonts w:ascii="Times New Roman" w:hAnsi="Times New Roman" w:cs="Times New Roman"/>
          <w:sz w:val="26"/>
          <w:szCs w:val="26"/>
        </w:rPr>
      </w:pPr>
    </w:p>
    <w:p w:rsidR="00266A6A" w:rsidRPr="00B85F0E" w:rsidRDefault="00266A6A">
      <w:pPr>
        <w:pStyle w:val="ConsPlusNormal"/>
        <w:ind w:firstLine="540"/>
        <w:jc w:val="both"/>
        <w:rPr>
          <w:rFonts w:ascii="Times New Roman" w:hAnsi="Times New Roman" w:cs="Times New Roman"/>
          <w:sz w:val="26"/>
          <w:szCs w:val="26"/>
        </w:rPr>
      </w:pPr>
      <w:r w:rsidRPr="00B85F0E">
        <w:rPr>
          <w:rFonts w:ascii="Times New Roman" w:hAnsi="Times New Roman" w:cs="Times New Roman"/>
          <w:sz w:val="26"/>
          <w:szCs w:val="26"/>
        </w:rPr>
        <w:t xml:space="preserve">В государственное образовательное учреждение на должность учителя была принята </w:t>
      </w:r>
      <w:r w:rsidRPr="00B85F0E">
        <w:rPr>
          <w:rFonts w:ascii="Times New Roman" w:hAnsi="Times New Roman" w:cs="Times New Roman"/>
          <w:b/>
          <w:sz w:val="26"/>
          <w:szCs w:val="26"/>
        </w:rPr>
        <w:t>супруга заместителя директора по административно-хозяйственным вопросам</w:t>
      </w:r>
      <w:r w:rsidRPr="00B85F0E">
        <w:rPr>
          <w:rFonts w:ascii="Times New Roman" w:hAnsi="Times New Roman" w:cs="Times New Roman"/>
          <w:sz w:val="26"/>
          <w:szCs w:val="26"/>
        </w:rPr>
        <w:t xml:space="preserve"> (завхоза). Последний направил работодателю уведомление о возможности возникновения конфликта интересов.</w:t>
      </w:r>
    </w:p>
    <w:p w:rsidR="00266A6A" w:rsidRPr="00B85F0E" w:rsidRDefault="00266A6A">
      <w:pPr>
        <w:pStyle w:val="ConsPlusNormal"/>
        <w:spacing w:before="220"/>
        <w:ind w:firstLine="540"/>
        <w:jc w:val="both"/>
        <w:rPr>
          <w:rFonts w:ascii="Times New Roman" w:hAnsi="Times New Roman" w:cs="Times New Roman"/>
          <w:sz w:val="26"/>
          <w:szCs w:val="26"/>
        </w:rPr>
      </w:pPr>
      <w:r w:rsidRPr="00B85F0E">
        <w:rPr>
          <w:rFonts w:ascii="Times New Roman" w:hAnsi="Times New Roman" w:cs="Times New Roman"/>
          <w:sz w:val="26"/>
          <w:szCs w:val="26"/>
        </w:rPr>
        <w:t xml:space="preserve">Рассмотрев данный случай, комиссия не нашла оснований для подачи уведомления. Согласно должностным инструкциям учитель занимается обучением </w:t>
      </w:r>
      <w:r w:rsidRPr="00B85F0E">
        <w:rPr>
          <w:rFonts w:ascii="Times New Roman" w:hAnsi="Times New Roman" w:cs="Times New Roman"/>
          <w:sz w:val="26"/>
          <w:szCs w:val="26"/>
        </w:rPr>
        <w:lastRenderedPageBreak/>
        <w:t>и воспитанием обучающихся, организует образовательный процесс, а завхоз осуществляет руководство хозяйственной деятельностью учреждения, контролирует рациональное расходование материалов и финансовых средств, выделяемых для хозяйственных нужд. Супруги не находятся в непосредственном подчинении друг у друга, не обладают властно-распорядительными или контрольно-надзорными полномочиями в отношении друг друга.</w:t>
      </w:r>
    </w:p>
    <w:p w:rsidR="00266A6A" w:rsidRPr="00B85F0E" w:rsidRDefault="00266A6A" w:rsidP="001E0BB6">
      <w:pPr>
        <w:pStyle w:val="ConsPlusNormal"/>
        <w:jc w:val="both"/>
        <w:rPr>
          <w:rFonts w:ascii="Times New Roman" w:hAnsi="Times New Roman" w:cs="Times New Roman"/>
          <w:sz w:val="26"/>
          <w:szCs w:val="26"/>
        </w:rPr>
      </w:pPr>
    </w:p>
    <w:p w:rsidR="00266A6A" w:rsidRPr="00B85F0E" w:rsidRDefault="00F20400" w:rsidP="00DA25F9">
      <w:pPr>
        <w:pStyle w:val="ConsPlusTitle"/>
        <w:jc w:val="center"/>
        <w:outlineLvl w:val="0"/>
        <w:rPr>
          <w:rFonts w:ascii="Times New Roman" w:hAnsi="Times New Roman" w:cs="Times New Roman"/>
          <w:sz w:val="26"/>
          <w:szCs w:val="26"/>
        </w:rPr>
      </w:pPr>
      <w:r>
        <w:rPr>
          <w:rFonts w:ascii="Times New Roman" w:hAnsi="Times New Roman" w:cs="Times New Roman"/>
          <w:sz w:val="26"/>
          <w:szCs w:val="26"/>
        </w:rPr>
        <w:t>4.</w:t>
      </w:r>
      <w:r w:rsidR="00DA25F9">
        <w:rPr>
          <w:rFonts w:ascii="Times New Roman" w:hAnsi="Times New Roman" w:cs="Times New Roman"/>
          <w:sz w:val="26"/>
          <w:szCs w:val="26"/>
        </w:rPr>
        <w:t xml:space="preserve"> </w:t>
      </w:r>
      <w:r w:rsidR="00266A6A" w:rsidRPr="00B85F0E">
        <w:rPr>
          <w:rFonts w:ascii="Times New Roman" w:hAnsi="Times New Roman" w:cs="Times New Roman"/>
          <w:sz w:val="26"/>
          <w:szCs w:val="26"/>
        </w:rPr>
        <w:t>Представители заказчика и участника закупки</w:t>
      </w:r>
      <w:r w:rsidR="00DA25F9">
        <w:rPr>
          <w:rFonts w:ascii="Times New Roman" w:hAnsi="Times New Roman" w:cs="Times New Roman"/>
          <w:sz w:val="26"/>
          <w:szCs w:val="26"/>
        </w:rPr>
        <w:t xml:space="preserve"> </w:t>
      </w:r>
      <w:r w:rsidR="00266A6A" w:rsidRPr="00B85F0E">
        <w:rPr>
          <w:rFonts w:ascii="Times New Roman" w:hAnsi="Times New Roman" w:cs="Times New Roman"/>
          <w:sz w:val="26"/>
          <w:szCs w:val="26"/>
        </w:rPr>
        <w:t>являются супругами</w:t>
      </w:r>
    </w:p>
    <w:p w:rsidR="00266A6A" w:rsidRPr="00B85F0E" w:rsidRDefault="00266A6A">
      <w:pPr>
        <w:pStyle w:val="ConsPlusNormal"/>
        <w:jc w:val="both"/>
        <w:rPr>
          <w:rFonts w:ascii="Times New Roman" w:hAnsi="Times New Roman" w:cs="Times New Roman"/>
          <w:sz w:val="26"/>
          <w:szCs w:val="26"/>
        </w:rPr>
      </w:pPr>
    </w:p>
    <w:p w:rsidR="00266A6A" w:rsidRPr="00B85F0E" w:rsidRDefault="00266A6A">
      <w:pPr>
        <w:pStyle w:val="ConsPlusNormal"/>
        <w:ind w:firstLine="540"/>
        <w:jc w:val="both"/>
        <w:rPr>
          <w:rFonts w:ascii="Times New Roman" w:hAnsi="Times New Roman" w:cs="Times New Roman"/>
          <w:sz w:val="26"/>
          <w:szCs w:val="26"/>
        </w:rPr>
      </w:pPr>
      <w:r w:rsidRPr="00B85F0E">
        <w:rPr>
          <w:rFonts w:ascii="Times New Roman" w:hAnsi="Times New Roman" w:cs="Times New Roman"/>
          <w:sz w:val="26"/>
          <w:szCs w:val="26"/>
        </w:rPr>
        <w:t xml:space="preserve">Еще один случай произошел с госслужащим (начальником отдела закупок в государственном органе), но </w:t>
      </w:r>
      <w:hyperlink r:id="rId8" w:history="1">
        <w:r w:rsidRPr="00B85F0E">
          <w:rPr>
            <w:rFonts w:ascii="Times New Roman" w:hAnsi="Times New Roman" w:cs="Times New Roman"/>
            <w:color w:val="0000FF"/>
            <w:sz w:val="26"/>
            <w:szCs w:val="26"/>
          </w:rPr>
          <w:t>пример</w:t>
        </w:r>
      </w:hyperlink>
      <w:r w:rsidRPr="00B85F0E">
        <w:rPr>
          <w:rFonts w:ascii="Times New Roman" w:hAnsi="Times New Roman" w:cs="Times New Roman"/>
          <w:sz w:val="26"/>
          <w:szCs w:val="26"/>
        </w:rPr>
        <w:t xml:space="preserve"> показателен и для учреждений. В ходе открытого конкурса начальник отдела узнал, что </w:t>
      </w:r>
      <w:r w:rsidRPr="00B85F0E">
        <w:rPr>
          <w:rFonts w:ascii="Times New Roman" w:hAnsi="Times New Roman" w:cs="Times New Roman"/>
          <w:b/>
          <w:sz w:val="26"/>
          <w:szCs w:val="26"/>
        </w:rPr>
        <w:t>одним из участников закупки стала организация, где его супруга работает специалистом в отделе маркетинга</w:t>
      </w:r>
      <w:r w:rsidRPr="00B85F0E">
        <w:rPr>
          <w:rFonts w:ascii="Times New Roman" w:hAnsi="Times New Roman" w:cs="Times New Roman"/>
          <w:sz w:val="26"/>
          <w:szCs w:val="26"/>
        </w:rPr>
        <w:t>. Этого факта было достаточно для того, чтобы подать уведомление о возникновении конфликта интересов, но служащий так не сделал.</w:t>
      </w:r>
    </w:p>
    <w:p w:rsidR="00266A6A" w:rsidRPr="00B85F0E" w:rsidRDefault="00266A6A">
      <w:pPr>
        <w:pStyle w:val="ConsPlusNormal"/>
        <w:spacing w:before="220"/>
        <w:ind w:firstLine="540"/>
        <w:jc w:val="both"/>
        <w:rPr>
          <w:rFonts w:ascii="Times New Roman" w:hAnsi="Times New Roman" w:cs="Times New Roman"/>
          <w:sz w:val="26"/>
          <w:szCs w:val="26"/>
        </w:rPr>
      </w:pPr>
      <w:r w:rsidRPr="00B85F0E">
        <w:rPr>
          <w:rFonts w:ascii="Times New Roman" w:hAnsi="Times New Roman" w:cs="Times New Roman"/>
          <w:sz w:val="26"/>
          <w:szCs w:val="26"/>
        </w:rPr>
        <w:t>Через свою супругу начальник отдела закупок предложил директору организации, участвующей в закупке, помочь выиграть конкурс, а за это его супруга должна была получить солидную премию. Организация согласилась. В следующем году эти обстоятельства вскрылись при анализе справок о доходах и расходах, поданных служащим. Выяснилось, что доход супруги по основному месту работы увеличился на 500 тыс. руб., при этом ее должность не изменилась. При последующей проверке были установлены факт непринятия начальником отдела мер по предотвращению конфликта интересов в рамках осуществления им должностных обязанностей, признаки получения взятки.</w:t>
      </w:r>
    </w:p>
    <w:p w:rsidR="00266A6A" w:rsidRPr="00B85F0E" w:rsidRDefault="00266A6A">
      <w:pPr>
        <w:pStyle w:val="ConsPlusNormal"/>
        <w:spacing w:before="220"/>
        <w:ind w:firstLine="540"/>
        <w:jc w:val="both"/>
        <w:rPr>
          <w:rFonts w:ascii="Times New Roman" w:hAnsi="Times New Roman" w:cs="Times New Roman"/>
          <w:sz w:val="26"/>
          <w:szCs w:val="26"/>
        </w:rPr>
      </w:pPr>
      <w:r w:rsidRPr="00B85F0E">
        <w:rPr>
          <w:rFonts w:ascii="Times New Roman" w:hAnsi="Times New Roman" w:cs="Times New Roman"/>
          <w:sz w:val="26"/>
          <w:szCs w:val="26"/>
        </w:rPr>
        <w:t>Руководитель государственного органа уволил служащего в связи с утратой доверия, а информация о признаках совершения преступления была передана в правоохранительные органы.</w:t>
      </w:r>
    </w:p>
    <w:p w:rsidR="00266A6A" w:rsidRPr="00B85F0E" w:rsidRDefault="00266A6A">
      <w:pPr>
        <w:pStyle w:val="ConsPlusNormal"/>
        <w:spacing w:before="220"/>
        <w:ind w:firstLine="540"/>
        <w:jc w:val="both"/>
        <w:rPr>
          <w:rFonts w:ascii="Times New Roman" w:hAnsi="Times New Roman" w:cs="Times New Roman"/>
          <w:sz w:val="26"/>
          <w:szCs w:val="26"/>
        </w:rPr>
      </w:pPr>
      <w:r w:rsidRPr="00B85F0E">
        <w:rPr>
          <w:rFonts w:ascii="Times New Roman" w:hAnsi="Times New Roman" w:cs="Times New Roman"/>
          <w:sz w:val="26"/>
          <w:szCs w:val="26"/>
        </w:rPr>
        <w:t xml:space="preserve">Похожий пример - директор учреждения заключил контракт с </w:t>
      </w:r>
      <w:r w:rsidRPr="00B85F0E">
        <w:rPr>
          <w:rFonts w:ascii="Times New Roman" w:hAnsi="Times New Roman" w:cs="Times New Roman"/>
          <w:b/>
          <w:sz w:val="26"/>
          <w:szCs w:val="26"/>
        </w:rPr>
        <w:t>индивидуальным предпринимателем, являющимся его бывшей супругой</w:t>
      </w:r>
      <w:r w:rsidRPr="00B85F0E">
        <w:rPr>
          <w:rFonts w:ascii="Times New Roman" w:hAnsi="Times New Roman" w:cs="Times New Roman"/>
          <w:sz w:val="26"/>
          <w:szCs w:val="26"/>
        </w:rPr>
        <w:t>. Этот случай рассматривал уже суд (</w:t>
      </w:r>
      <w:hyperlink r:id="rId9" w:history="1">
        <w:r w:rsidRPr="00B85F0E">
          <w:rPr>
            <w:rFonts w:ascii="Times New Roman" w:hAnsi="Times New Roman" w:cs="Times New Roman"/>
            <w:color w:val="0000FF"/>
            <w:sz w:val="26"/>
            <w:szCs w:val="26"/>
          </w:rPr>
          <w:t>Определение</w:t>
        </w:r>
      </w:hyperlink>
      <w:r w:rsidRPr="00B85F0E">
        <w:rPr>
          <w:rFonts w:ascii="Times New Roman" w:hAnsi="Times New Roman" w:cs="Times New Roman"/>
          <w:sz w:val="26"/>
          <w:szCs w:val="26"/>
        </w:rPr>
        <w:t xml:space="preserve"> Первого кассационного суда общей юрисдикции от 15.03.2021 по делу N 88-4957/2021).</w:t>
      </w:r>
    </w:p>
    <w:p w:rsidR="00266A6A" w:rsidRPr="00B85F0E" w:rsidRDefault="00266A6A">
      <w:pPr>
        <w:pStyle w:val="ConsPlusNormal"/>
        <w:spacing w:before="220"/>
        <w:ind w:firstLine="540"/>
        <w:jc w:val="both"/>
        <w:rPr>
          <w:rFonts w:ascii="Times New Roman" w:hAnsi="Times New Roman" w:cs="Times New Roman"/>
          <w:sz w:val="26"/>
          <w:szCs w:val="26"/>
        </w:rPr>
      </w:pPr>
      <w:r w:rsidRPr="00B85F0E">
        <w:rPr>
          <w:rFonts w:ascii="Times New Roman" w:hAnsi="Times New Roman" w:cs="Times New Roman"/>
          <w:sz w:val="26"/>
          <w:szCs w:val="26"/>
        </w:rPr>
        <w:t xml:space="preserve">Директор считал, что конфликт интересов в данных обстоятельствах отсутствует, поскольку бывшая супруга не относится к числу лиц, указанных в </w:t>
      </w:r>
      <w:hyperlink r:id="rId10" w:history="1">
        <w:r w:rsidRPr="00B85F0E">
          <w:rPr>
            <w:rFonts w:ascii="Times New Roman" w:hAnsi="Times New Roman" w:cs="Times New Roman"/>
            <w:color w:val="0000FF"/>
            <w:sz w:val="26"/>
            <w:szCs w:val="26"/>
          </w:rPr>
          <w:t>ч. 2 ст. 10</w:t>
        </w:r>
      </w:hyperlink>
      <w:r w:rsidRPr="00B85F0E">
        <w:rPr>
          <w:rFonts w:ascii="Times New Roman" w:hAnsi="Times New Roman" w:cs="Times New Roman"/>
          <w:sz w:val="26"/>
          <w:szCs w:val="26"/>
        </w:rPr>
        <w:t xml:space="preserve"> Закона N 273-ФЗ, и не является его родственницей; он не влиял и не мог повлиять на результаты торгов, действовал осмотрительно, поручив приемку работ по контракту сотрудникам учреждения. А потому дисциплинарное взыскание в виде выговора применено неправомерно.</w:t>
      </w:r>
    </w:p>
    <w:p w:rsidR="00266A6A" w:rsidRPr="00B85F0E" w:rsidRDefault="00266A6A">
      <w:pPr>
        <w:pStyle w:val="ConsPlusNormal"/>
        <w:spacing w:before="220"/>
        <w:ind w:firstLine="540"/>
        <w:jc w:val="both"/>
        <w:rPr>
          <w:rFonts w:ascii="Times New Roman" w:hAnsi="Times New Roman" w:cs="Times New Roman"/>
          <w:sz w:val="26"/>
          <w:szCs w:val="26"/>
        </w:rPr>
      </w:pPr>
      <w:r w:rsidRPr="00B85F0E">
        <w:rPr>
          <w:rFonts w:ascii="Times New Roman" w:hAnsi="Times New Roman" w:cs="Times New Roman"/>
          <w:sz w:val="26"/>
          <w:szCs w:val="26"/>
        </w:rPr>
        <w:t>Но у суда сложилось иное мнение. Учредителем утвержден порядок уведомления лицами, замещающими должности руководителей подведомственных учреждений, о возникшем конфликте интересов или о возможности его возникновения, директор ознакомлен с этим документом под подпись. То есть руководитель учреждения был обязан соблюдать антикоррупционные ограничения и требования, но не сделал этого. Выговор вынесен законно.</w:t>
      </w:r>
    </w:p>
    <w:p w:rsidR="00266A6A" w:rsidRPr="00B85F0E" w:rsidRDefault="00266A6A">
      <w:pPr>
        <w:pStyle w:val="ConsPlusNormal"/>
        <w:jc w:val="both"/>
        <w:rPr>
          <w:rFonts w:ascii="Times New Roman" w:hAnsi="Times New Roman" w:cs="Times New Roman"/>
          <w:sz w:val="26"/>
          <w:szCs w:val="26"/>
        </w:rPr>
      </w:pPr>
    </w:p>
    <w:p w:rsidR="00266A6A" w:rsidRPr="00B85F0E" w:rsidRDefault="00266A6A">
      <w:pPr>
        <w:pStyle w:val="ConsPlusNormal"/>
        <w:jc w:val="both"/>
        <w:rPr>
          <w:rFonts w:ascii="Times New Roman" w:hAnsi="Times New Roman" w:cs="Times New Roman"/>
          <w:sz w:val="26"/>
          <w:szCs w:val="26"/>
        </w:rPr>
      </w:pPr>
    </w:p>
    <w:p w:rsidR="00685F44" w:rsidRPr="007C4AD4" w:rsidRDefault="007C4AD4" w:rsidP="00685F44">
      <w:pPr>
        <w:pStyle w:val="ConsPlusTitle"/>
        <w:jc w:val="center"/>
        <w:outlineLvl w:val="0"/>
        <w:rPr>
          <w:rFonts w:ascii="Times New Roman" w:hAnsi="Times New Roman" w:cs="Times New Roman"/>
          <w:sz w:val="26"/>
          <w:szCs w:val="26"/>
        </w:rPr>
      </w:pPr>
      <w:r>
        <w:rPr>
          <w:rFonts w:ascii="Times New Roman" w:hAnsi="Times New Roman" w:cs="Times New Roman"/>
          <w:sz w:val="26"/>
          <w:szCs w:val="26"/>
        </w:rPr>
        <w:t>5.</w:t>
      </w:r>
      <w:r w:rsidR="00685F44" w:rsidRPr="007C4AD4">
        <w:rPr>
          <w:rFonts w:ascii="Times New Roman" w:hAnsi="Times New Roman" w:cs="Times New Roman"/>
          <w:sz w:val="26"/>
          <w:szCs w:val="26"/>
        </w:rPr>
        <w:t>Конфликт интересов с участием работников учреждения</w:t>
      </w:r>
    </w:p>
    <w:p w:rsidR="00685F44" w:rsidRPr="007C4AD4" w:rsidRDefault="00685F44" w:rsidP="00685F44">
      <w:pPr>
        <w:pStyle w:val="ConsPlusNormal"/>
        <w:ind w:firstLine="540"/>
        <w:jc w:val="both"/>
        <w:rPr>
          <w:rFonts w:ascii="Times New Roman" w:hAnsi="Times New Roman" w:cs="Times New Roman"/>
          <w:sz w:val="26"/>
          <w:szCs w:val="26"/>
        </w:rPr>
      </w:pPr>
      <w:r w:rsidRPr="007C4AD4">
        <w:rPr>
          <w:rFonts w:ascii="Times New Roman" w:hAnsi="Times New Roman" w:cs="Times New Roman"/>
          <w:sz w:val="26"/>
          <w:szCs w:val="26"/>
        </w:rPr>
        <w:t xml:space="preserve">Потенциальная опасность возникает и тогда, когда родственными отношениями связаны представитель органа власти и работник учреждения. Поскольку именно первый обладает властными полномочиями и контрольными </w:t>
      </w:r>
      <w:r w:rsidRPr="007C4AD4">
        <w:rPr>
          <w:rFonts w:ascii="Times New Roman" w:hAnsi="Times New Roman" w:cs="Times New Roman"/>
          <w:sz w:val="26"/>
          <w:szCs w:val="26"/>
        </w:rPr>
        <w:lastRenderedPageBreak/>
        <w:t>функциями, у него и образуется конфликт интересов. Однако работник учреждения тоже является заинтересованным лицом - он может получить доход или выгоду от родственной связи.</w:t>
      </w:r>
    </w:p>
    <w:p w:rsidR="00685F44" w:rsidRPr="007C4AD4" w:rsidRDefault="00685F44" w:rsidP="00685F44">
      <w:pPr>
        <w:pStyle w:val="ConsPlusNormal"/>
        <w:spacing w:before="220"/>
        <w:ind w:firstLine="540"/>
        <w:jc w:val="both"/>
        <w:rPr>
          <w:rFonts w:ascii="Times New Roman" w:hAnsi="Times New Roman" w:cs="Times New Roman"/>
          <w:sz w:val="26"/>
          <w:szCs w:val="26"/>
        </w:rPr>
      </w:pPr>
      <w:r w:rsidRPr="007C4AD4">
        <w:rPr>
          <w:rFonts w:ascii="Times New Roman" w:hAnsi="Times New Roman" w:cs="Times New Roman"/>
          <w:sz w:val="26"/>
          <w:szCs w:val="26"/>
        </w:rPr>
        <w:t>Приведем два других примера из обзоров Минтруда.</w:t>
      </w:r>
    </w:p>
    <w:p w:rsidR="00685F44" w:rsidRPr="007C4AD4" w:rsidRDefault="00685F44" w:rsidP="00685F44">
      <w:pPr>
        <w:pStyle w:val="ConsPlusNormal"/>
        <w:spacing w:before="220"/>
        <w:ind w:firstLine="540"/>
        <w:jc w:val="both"/>
        <w:rPr>
          <w:rFonts w:ascii="Times New Roman" w:hAnsi="Times New Roman" w:cs="Times New Roman"/>
          <w:sz w:val="26"/>
          <w:szCs w:val="26"/>
        </w:rPr>
      </w:pPr>
      <w:r w:rsidRPr="007C4AD4">
        <w:rPr>
          <w:rFonts w:ascii="Times New Roman" w:hAnsi="Times New Roman" w:cs="Times New Roman"/>
          <w:sz w:val="26"/>
          <w:szCs w:val="26"/>
        </w:rPr>
        <w:t xml:space="preserve">1. В обязанности заместителя руководителя органа-учредителя входило принятие решений о выделении субсидий на выполнение </w:t>
      </w:r>
      <w:proofErr w:type="spellStart"/>
      <w:r w:rsidRPr="007C4AD4">
        <w:rPr>
          <w:rFonts w:ascii="Times New Roman" w:hAnsi="Times New Roman" w:cs="Times New Roman"/>
          <w:sz w:val="26"/>
          <w:szCs w:val="26"/>
        </w:rPr>
        <w:t>госзаданий</w:t>
      </w:r>
      <w:proofErr w:type="spellEnd"/>
      <w:r w:rsidRPr="007C4AD4">
        <w:rPr>
          <w:rFonts w:ascii="Times New Roman" w:hAnsi="Times New Roman" w:cs="Times New Roman"/>
          <w:sz w:val="26"/>
          <w:szCs w:val="26"/>
        </w:rPr>
        <w:t xml:space="preserve"> подведомственным учреждениям. В одном из них работал </w:t>
      </w:r>
      <w:r w:rsidRPr="007C4AD4">
        <w:rPr>
          <w:rFonts w:ascii="Times New Roman" w:hAnsi="Times New Roman" w:cs="Times New Roman"/>
          <w:b/>
          <w:sz w:val="26"/>
          <w:szCs w:val="26"/>
        </w:rPr>
        <w:t>супруг дочери представителя учредителя</w:t>
      </w:r>
      <w:r w:rsidRPr="007C4AD4">
        <w:rPr>
          <w:rFonts w:ascii="Times New Roman" w:hAnsi="Times New Roman" w:cs="Times New Roman"/>
          <w:sz w:val="26"/>
          <w:szCs w:val="26"/>
        </w:rPr>
        <w:t xml:space="preserve"> - тоже в должности заместителя руководителя. При рассмотрении вопросов, касающихся этого учреждения, личная заинтересованность заместителя руководителя государственного органа могла повлиять на объективное и беспристрастное исполнение им служебных обязанностей.</w:t>
      </w:r>
    </w:p>
    <w:p w:rsidR="00685F44" w:rsidRPr="007C4AD4" w:rsidRDefault="00685F44" w:rsidP="00685F44">
      <w:pPr>
        <w:pStyle w:val="ConsPlusNormal"/>
        <w:spacing w:before="220"/>
        <w:ind w:firstLine="540"/>
        <w:jc w:val="both"/>
        <w:rPr>
          <w:rFonts w:ascii="Times New Roman" w:hAnsi="Times New Roman" w:cs="Times New Roman"/>
          <w:sz w:val="26"/>
          <w:szCs w:val="26"/>
        </w:rPr>
      </w:pPr>
      <w:r w:rsidRPr="007C4AD4">
        <w:rPr>
          <w:rFonts w:ascii="Times New Roman" w:hAnsi="Times New Roman" w:cs="Times New Roman"/>
          <w:sz w:val="26"/>
          <w:szCs w:val="26"/>
        </w:rPr>
        <w:t>Комиссия по урегулированию конфликта интересов установила, что чиновник не исполнил обязанность по уведомлению о возникшей личной заинтересованности и не принял иных мер, хотя фактов вынесения этим должностным лицом необоснованных решений о выделении данному учреждению бюджетных ассигнований не имелось. В итоге заместитель руководителя органа-учредителя получил выговор и был отстранен от принятия решений о выделении субсидий на выполнение задания подведомственному учреждению, где работает супруг его дочери.</w:t>
      </w:r>
    </w:p>
    <w:p w:rsidR="00685F44" w:rsidRPr="007C4AD4" w:rsidRDefault="00685F44" w:rsidP="00685F44">
      <w:pPr>
        <w:pStyle w:val="ConsPlusNormal"/>
        <w:spacing w:before="220"/>
        <w:ind w:firstLine="540"/>
        <w:jc w:val="both"/>
        <w:rPr>
          <w:rFonts w:ascii="Times New Roman" w:hAnsi="Times New Roman" w:cs="Times New Roman"/>
          <w:sz w:val="26"/>
          <w:szCs w:val="26"/>
        </w:rPr>
      </w:pPr>
      <w:r w:rsidRPr="007C4AD4">
        <w:rPr>
          <w:rFonts w:ascii="Times New Roman" w:hAnsi="Times New Roman" w:cs="Times New Roman"/>
          <w:sz w:val="26"/>
          <w:szCs w:val="26"/>
        </w:rPr>
        <w:t xml:space="preserve">2. Государственный служащий вошел в качестве председателя </w:t>
      </w:r>
      <w:r w:rsidRPr="007C4AD4">
        <w:rPr>
          <w:rFonts w:ascii="Times New Roman" w:hAnsi="Times New Roman" w:cs="Times New Roman"/>
          <w:b/>
          <w:sz w:val="26"/>
          <w:szCs w:val="26"/>
        </w:rPr>
        <w:t>в состав ревизионной комиссии, проверяющей организацию, в которой главным бухгалтером работала его сестра</w:t>
      </w:r>
      <w:r w:rsidRPr="007C4AD4">
        <w:rPr>
          <w:rFonts w:ascii="Times New Roman" w:hAnsi="Times New Roman" w:cs="Times New Roman"/>
          <w:sz w:val="26"/>
          <w:szCs w:val="26"/>
        </w:rPr>
        <w:t>. Возможность получения ею выгоды в результате осуществления председателем ревизионной комиссии своих полномочий свидетельствовала о личной заинтересованности госслужащего, однако соответствующее уведомление он не направил. Ревизия выявила существенные нарушения правил ведения бухучета в проверяемом учреждении, а председатель ревизионной комиссии хотел их скрыть.</w:t>
      </w:r>
    </w:p>
    <w:p w:rsidR="00685F44" w:rsidRPr="007C4AD4" w:rsidRDefault="00685F44" w:rsidP="00685F44">
      <w:pPr>
        <w:pStyle w:val="ConsPlusNormal"/>
        <w:spacing w:before="220"/>
        <w:ind w:firstLine="540"/>
        <w:jc w:val="both"/>
        <w:rPr>
          <w:rFonts w:ascii="Times New Roman" w:hAnsi="Times New Roman" w:cs="Times New Roman"/>
          <w:sz w:val="26"/>
          <w:szCs w:val="26"/>
        </w:rPr>
      </w:pPr>
      <w:r w:rsidRPr="007C4AD4">
        <w:rPr>
          <w:rFonts w:ascii="Times New Roman" w:hAnsi="Times New Roman" w:cs="Times New Roman"/>
          <w:sz w:val="26"/>
          <w:szCs w:val="26"/>
        </w:rPr>
        <w:t>Как установила комиссия по урегулированию конфликта интересов, госслужащий не принял мер по предотвращению инцидента и ненадлежащим образом исполнял свои обязанности. В связи с этим госслужащего уволили из-за утраты доверия за совершение коррупционного нарушения. Материалы проверки в отношении него и главного бухгалтера подведомственного учреждения были направлены в правоохранительные органы.</w:t>
      </w:r>
    </w:p>
    <w:p w:rsidR="007117B4" w:rsidRDefault="007117B4" w:rsidP="00685F44">
      <w:pPr>
        <w:pStyle w:val="ConsPlusTitle"/>
        <w:jc w:val="center"/>
        <w:outlineLvl w:val="0"/>
        <w:rPr>
          <w:rFonts w:ascii="Times New Roman" w:hAnsi="Times New Roman" w:cs="Times New Roman"/>
          <w:sz w:val="26"/>
          <w:szCs w:val="26"/>
        </w:rPr>
      </w:pPr>
    </w:p>
    <w:p w:rsidR="00685F44" w:rsidRPr="007C4AD4" w:rsidRDefault="007117B4" w:rsidP="00685F44">
      <w:pPr>
        <w:pStyle w:val="ConsPlusTitle"/>
        <w:jc w:val="center"/>
        <w:outlineLvl w:val="0"/>
        <w:rPr>
          <w:rFonts w:ascii="Times New Roman" w:hAnsi="Times New Roman" w:cs="Times New Roman"/>
          <w:sz w:val="26"/>
          <w:szCs w:val="26"/>
        </w:rPr>
      </w:pPr>
      <w:r>
        <w:rPr>
          <w:rFonts w:ascii="Times New Roman" w:hAnsi="Times New Roman" w:cs="Times New Roman"/>
          <w:sz w:val="26"/>
          <w:szCs w:val="26"/>
        </w:rPr>
        <w:t xml:space="preserve">6. </w:t>
      </w:r>
      <w:r w:rsidR="00685F44" w:rsidRPr="007C4AD4">
        <w:rPr>
          <w:rFonts w:ascii="Times New Roman" w:hAnsi="Times New Roman" w:cs="Times New Roman"/>
          <w:sz w:val="26"/>
          <w:szCs w:val="26"/>
        </w:rPr>
        <w:t>Когда возникает конфликт интересов?</w:t>
      </w:r>
    </w:p>
    <w:p w:rsidR="00685F44" w:rsidRPr="007C4AD4" w:rsidRDefault="00685F44" w:rsidP="00685F44">
      <w:pPr>
        <w:pStyle w:val="ConsPlusNormal"/>
        <w:jc w:val="both"/>
        <w:rPr>
          <w:rFonts w:ascii="Times New Roman" w:hAnsi="Times New Roman" w:cs="Times New Roman"/>
          <w:sz w:val="26"/>
          <w:szCs w:val="26"/>
        </w:rPr>
      </w:pPr>
    </w:p>
    <w:p w:rsidR="00685F44" w:rsidRPr="007C4AD4" w:rsidRDefault="00685F44" w:rsidP="007117B4">
      <w:pPr>
        <w:pStyle w:val="ConsPlusNormal"/>
        <w:ind w:firstLine="539"/>
        <w:jc w:val="both"/>
        <w:rPr>
          <w:rFonts w:ascii="Times New Roman" w:hAnsi="Times New Roman" w:cs="Times New Roman"/>
          <w:sz w:val="26"/>
          <w:szCs w:val="26"/>
        </w:rPr>
      </w:pPr>
      <w:r w:rsidRPr="007C4AD4">
        <w:rPr>
          <w:rFonts w:ascii="Times New Roman" w:hAnsi="Times New Roman" w:cs="Times New Roman"/>
          <w:sz w:val="26"/>
          <w:szCs w:val="26"/>
        </w:rPr>
        <w:t>Как определить, что в конкретной ситуации личная заинтересованность и конфликт интересов все же возникают? По нескольким признакам.</w:t>
      </w:r>
    </w:p>
    <w:p w:rsidR="00685F44" w:rsidRPr="007C4AD4" w:rsidRDefault="00685F44" w:rsidP="007117B4">
      <w:pPr>
        <w:pStyle w:val="ConsPlusNormal"/>
        <w:ind w:firstLine="539"/>
        <w:jc w:val="both"/>
        <w:rPr>
          <w:rFonts w:ascii="Times New Roman" w:hAnsi="Times New Roman" w:cs="Times New Roman"/>
          <w:sz w:val="26"/>
          <w:szCs w:val="26"/>
        </w:rPr>
      </w:pPr>
      <w:r w:rsidRPr="007C4AD4">
        <w:rPr>
          <w:rFonts w:ascii="Times New Roman" w:hAnsi="Times New Roman" w:cs="Times New Roman"/>
          <w:sz w:val="26"/>
          <w:szCs w:val="26"/>
        </w:rPr>
        <w:t xml:space="preserve">Во-первых, в силу </w:t>
      </w:r>
      <w:hyperlink r:id="rId11" w:history="1">
        <w:r w:rsidRPr="007C4AD4">
          <w:rPr>
            <w:rFonts w:ascii="Times New Roman" w:hAnsi="Times New Roman" w:cs="Times New Roman"/>
            <w:color w:val="0000FF"/>
            <w:sz w:val="26"/>
            <w:szCs w:val="26"/>
          </w:rPr>
          <w:t>ч. 2 ст. 10</w:t>
        </w:r>
      </w:hyperlink>
      <w:r w:rsidRPr="007C4AD4">
        <w:rPr>
          <w:rFonts w:ascii="Times New Roman" w:hAnsi="Times New Roman" w:cs="Times New Roman"/>
          <w:sz w:val="26"/>
          <w:szCs w:val="26"/>
        </w:rPr>
        <w:t xml:space="preserve"> Закона N 273-ФЗ заинтересованность должностного лица связана:</w:t>
      </w:r>
    </w:p>
    <w:p w:rsidR="00685F44" w:rsidRPr="007C4AD4" w:rsidRDefault="00685F44" w:rsidP="007117B4">
      <w:pPr>
        <w:pStyle w:val="ConsPlusNormal"/>
        <w:ind w:firstLine="539"/>
        <w:jc w:val="both"/>
        <w:rPr>
          <w:rFonts w:ascii="Times New Roman" w:hAnsi="Times New Roman" w:cs="Times New Roman"/>
          <w:sz w:val="26"/>
          <w:szCs w:val="26"/>
        </w:rPr>
      </w:pPr>
      <w:r w:rsidRPr="007C4AD4">
        <w:rPr>
          <w:rFonts w:ascii="Times New Roman" w:hAnsi="Times New Roman" w:cs="Times New Roman"/>
          <w:sz w:val="26"/>
          <w:szCs w:val="26"/>
        </w:rPr>
        <w:t>- с его близкими родственниками или свойственниками (родители, супруги, дети, братья, сестры, а также братья, сестры, родители, дети супругов и супруги детей);</w:t>
      </w:r>
    </w:p>
    <w:p w:rsidR="00685F44" w:rsidRPr="007C4AD4" w:rsidRDefault="00685F44" w:rsidP="007117B4">
      <w:pPr>
        <w:pStyle w:val="ConsPlusNormal"/>
        <w:ind w:firstLine="539"/>
        <w:jc w:val="both"/>
        <w:rPr>
          <w:rFonts w:ascii="Times New Roman" w:hAnsi="Times New Roman" w:cs="Times New Roman"/>
          <w:sz w:val="26"/>
          <w:szCs w:val="26"/>
        </w:rPr>
      </w:pPr>
      <w:r w:rsidRPr="007C4AD4">
        <w:rPr>
          <w:rFonts w:ascii="Times New Roman" w:hAnsi="Times New Roman" w:cs="Times New Roman"/>
          <w:sz w:val="26"/>
          <w:szCs w:val="26"/>
        </w:rPr>
        <w:t>- с гражданами или организациями, с которыми должностное лицо, его родственники либо свойственники связаны имущественными, корпоративными или иными близкими отношениями.</w:t>
      </w:r>
    </w:p>
    <w:p w:rsidR="00685F44" w:rsidRPr="007C4AD4" w:rsidRDefault="00685F44" w:rsidP="00685F44">
      <w:pPr>
        <w:pStyle w:val="ConsPlusNormal"/>
        <w:spacing w:before="220"/>
        <w:ind w:firstLine="540"/>
        <w:jc w:val="both"/>
        <w:rPr>
          <w:rFonts w:ascii="Times New Roman" w:hAnsi="Times New Roman" w:cs="Times New Roman"/>
          <w:sz w:val="26"/>
          <w:szCs w:val="26"/>
        </w:rPr>
      </w:pPr>
      <w:r w:rsidRPr="007C4AD4">
        <w:rPr>
          <w:rFonts w:ascii="Times New Roman" w:hAnsi="Times New Roman" w:cs="Times New Roman"/>
          <w:sz w:val="26"/>
          <w:szCs w:val="26"/>
        </w:rPr>
        <w:t xml:space="preserve">Иные близкие отношения могут сложиться, например, с дальними родственниками, бывшей супругой (супругом), школьными друзьями, </w:t>
      </w:r>
      <w:r w:rsidRPr="007C4AD4">
        <w:rPr>
          <w:rFonts w:ascii="Times New Roman" w:hAnsi="Times New Roman" w:cs="Times New Roman"/>
          <w:sz w:val="26"/>
          <w:szCs w:val="26"/>
        </w:rPr>
        <w:lastRenderedPageBreak/>
        <w:t xml:space="preserve">однокурсниками, коллегами по работе (в том числе с бывшими), соседями. Признаки таких отношений -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его долгов, отдыха, лечения, развлечений), регулярное совместное проведение досуга, дарение ценного имущества. Информация о ближайшем окружении должностного лица может быть получена как из открытых источников (публичные реестры, базы данных юридических лиц, электронные площадки </w:t>
      </w:r>
      <w:proofErr w:type="spellStart"/>
      <w:r w:rsidRPr="007C4AD4">
        <w:rPr>
          <w:rFonts w:ascii="Times New Roman" w:hAnsi="Times New Roman" w:cs="Times New Roman"/>
          <w:sz w:val="26"/>
          <w:szCs w:val="26"/>
        </w:rPr>
        <w:t>госзакупок</w:t>
      </w:r>
      <w:proofErr w:type="spellEnd"/>
      <w:r w:rsidRPr="007C4AD4">
        <w:rPr>
          <w:rFonts w:ascii="Times New Roman" w:hAnsi="Times New Roman" w:cs="Times New Roman"/>
          <w:sz w:val="26"/>
          <w:szCs w:val="26"/>
        </w:rPr>
        <w:t>, социальные сети и т.д.), так и посредством проверочных мероприятий.</w:t>
      </w:r>
    </w:p>
    <w:p w:rsidR="00685F44" w:rsidRPr="007C4AD4" w:rsidRDefault="00685F44" w:rsidP="00685F44">
      <w:pPr>
        <w:pStyle w:val="ConsPlusNormal"/>
        <w:spacing w:before="220"/>
        <w:ind w:firstLine="540"/>
        <w:jc w:val="both"/>
        <w:rPr>
          <w:rFonts w:ascii="Times New Roman" w:hAnsi="Times New Roman" w:cs="Times New Roman"/>
          <w:sz w:val="26"/>
          <w:szCs w:val="26"/>
        </w:rPr>
      </w:pPr>
      <w:r w:rsidRPr="007C4AD4">
        <w:rPr>
          <w:rFonts w:ascii="Times New Roman" w:hAnsi="Times New Roman" w:cs="Times New Roman"/>
          <w:sz w:val="26"/>
          <w:szCs w:val="26"/>
        </w:rPr>
        <w:t xml:space="preserve">Во-вторых, </w:t>
      </w:r>
      <w:r w:rsidRPr="007C4AD4">
        <w:rPr>
          <w:rFonts w:ascii="Times New Roman" w:hAnsi="Times New Roman" w:cs="Times New Roman"/>
          <w:b/>
          <w:sz w:val="26"/>
          <w:szCs w:val="26"/>
        </w:rPr>
        <w:t>личная заинтересованность обусловлена возможностью получения доходов и иных выгод</w:t>
      </w:r>
      <w:r w:rsidRPr="007C4AD4">
        <w:rPr>
          <w:rFonts w:ascii="Times New Roman" w:hAnsi="Times New Roman" w:cs="Times New Roman"/>
          <w:sz w:val="26"/>
          <w:szCs w:val="26"/>
        </w:rPr>
        <w:t xml:space="preserve">. Что именно понимать под ними, Минтруд разъяснил в </w:t>
      </w:r>
      <w:hyperlink r:id="rId12" w:history="1">
        <w:r w:rsidRPr="007C4AD4">
          <w:rPr>
            <w:rFonts w:ascii="Times New Roman" w:hAnsi="Times New Roman" w:cs="Times New Roman"/>
            <w:color w:val="0000FF"/>
            <w:sz w:val="26"/>
            <w:szCs w:val="26"/>
          </w:rPr>
          <w:t>Письме</w:t>
        </w:r>
      </w:hyperlink>
      <w:r w:rsidRPr="007C4AD4">
        <w:rPr>
          <w:rFonts w:ascii="Times New Roman" w:hAnsi="Times New Roman" w:cs="Times New Roman"/>
          <w:sz w:val="26"/>
          <w:szCs w:val="26"/>
        </w:rPr>
        <w:t xml:space="preserve"> от 26.07.2018 N 18-0/10/П-5146</w:t>
      </w:r>
      <w:r w:rsidR="00364235" w:rsidRPr="007C4AD4">
        <w:rPr>
          <w:rFonts w:ascii="Times New Roman" w:hAnsi="Times New Roman" w:cs="Times New Roman"/>
          <w:sz w:val="26"/>
          <w:szCs w:val="26"/>
        </w:rPr>
        <w:t>.</w:t>
      </w:r>
      <w:r w:rsidRPr="007C4AD4">
        <w:rPr>
          <w:rFonts w:ascii="Times New Roman" w:hAnsi="Times New Roman" w:cs="Times New Roman"/>
          <w:sz w:val="26"/>
          <w:szCs w:val="26"/>
        </w:rPr>
        <w:t xml:space="preserve"> Обобщим в схематичном виде.</w:t>
      </w:r>
    </w:p>
    <w:p w:rsidR="00685F44" w:rsidRPr="007C4AD4" w:rsidRDefault="00685F44" w:rsidP="00685F44">
      <w:pPr>
        <w:pStyle w:val="ConsPlusNormal"/>
        <w:jc w:val="both"/>
        <w:rPr>
          <w:rFonts w:ascii="Times New Roman" w:hAnsi="Times New Roman" w:cs="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973"/>
      </w:tblGrid>
      <w:tr w:rsidR="00685F44" w:rsidRPr="007C4AD4" w:rsidTr="004D7168">
        <w:tc>
          <w:tcPr>
            <w:tcW w:w="2098" w:type="dxa"/>
            <w:tcBorders>
              <w:left w:val="nil"/>
            </w:tcBorders>
            <w:vAlign w:val="center"/>
          </w:tcPr>
          <w:p w:rsidR="00685F44" w:rsidRPr="007C4AD4" w:rsidRDefault="00685F44" w:rsidP="004D7168">
            <w:pPr>
              <w:pStyle w:val="ConsPlusNormal"/>
              <w:jc w:val="center"/>
              <w:rPr>
                <w:rFonts w:ascii="Times New Roman" w:hAnsi="Times New Roman" w:cs="Times New Roman"/>
                <w:sz w:val="26"/>
                <w:szCs w:val="26"/>
              </w:rPr>
            </w:pPr>
            <w:r w:rsidRPr="007C4AD4">
              <w:rPr>
                <w:rFonts w:ascii="Times New Roman" w:hAnsi="Times New Roman" w:cs="Times New Roman"/>
                <w:sz w:val="26"/>
                <w:szCs w:val="26"/>
              </w:rPr>
              <w:t>Получаемое преимущество</w:t>
            </w:r>
          </w:p>
        </w:tc>
        <w:tc>
          <w:tcPr>
            <w:tcW w:w="6973" w:type="dxa"/>
            <w:tcBorders>
              <w:right w:val="nil"/>
            </w:tcBorders>
            <w:vAlign w:val="center"/>
          </w:tcPr>
          <w:p w:rsidR="00685F44" w:rsidRPr="007C4AD4" w:rsidRDefault="00685F44" w:rsidP="004D7168">
            <w:pPr>
              <w:pStyle w:val="ConsPlusNormal"/>
              <w:jc w:val="center"/>
              <w:rPr>
                <w:rFonts w:ascii="Times New Roman" w:hAnsi="Times New Roman" w:cs="Times New Roman"/>
                <w:sz w:val="26"/>
                <w:szCs w:val="26"/>
              </w:rPr>
            </w:pPr>
            <w:r w:rsidRPr="007C4AD4">
              <w:rPr>
                <w:rFonts w:ascii="Times New Roman" w:hAnsi="Times New Roman" w:cs="Times New Roman"/>
                <w:sz w:val="26"/>
                <w:szCs w:val="26"/>
              </w:rPr>
              <w:t>Пояснение</w:t>
            </w:r>
          </w:p>
        </w:tc>
      </w:tr>
      <w:tr w:rsidR="00685F44" w:rsidRPr="007C4AD4" w:rsidTr="004D7168">
        <w:tc>
          <w:tcPr>
            <w:tcW w:w="2098" w:type="dxa"/>
            <w:tcBorders>
              <w:left w:val="nil"/>
            </w:tcBorders>
          </w:tcPr>
          <w:p w:rsidR="00685F44" w:rsidRPr="007C4AD4" w:rsidRDefault="00685F44" w:rsidP="004D7168">
            <w:pPr>
              <w:pStyle w:val="ConsPlusNormal"/>
              <w:jc w:val="both"/>
              <w:rPr>
                <w:rFonts w:ascii="Times New Roman" w:hAnsi="Times New Roman" w:cs="Times New Roman"/>
                <w:sz w:val="26"/>
                <w:szCs w:val="26"/>
              </w:rPr>
            </w:pPr>
            <w:r w:rsidRPr="007C4AD4">
              <w:rPr>
                <w:rFonts w:ascii="Times New Roman" w:hAnsi="Times New Roman" w:cs="Times New Roman"/>
                <w:sz w:val="26"/>
                <w:szCs w:val="26"/>
              </w:rPr>
              <w:t>Доход</w:t>
            </w:r>
          </w:p>
        </w:tc>
        <w:tc>
          <w:tcPr>
            <w:tcW w:w="6973" w:type="dxa"/>
            <w:tcBorders>
              <w:right w:val="nil"/>
            </w:tcBorders>
          </w:tcPr>
          <w:p w:rsidR="00685F44" w:rsidRPr="007C4AD4" w:rsidRDefault="00685F44" w:rsidP="004D7168">
            <w:pPr>
              <w:pStyle w:val="ConsPlusNormal"/>
              <w:jc w:val="both"/>
              <w:rPr>
                <w:rFonts w:ascii="Times New Roman" w:hAnsi="Times New Roman" w:cs="Times New Roman"/>
                <w:sz w:val="26"/>
                <w:szCs w:val="26"/>
              </w:rPr>
            </w:pPr>
            <w:r w:rsidRPr="007C4AD4">
              <w:rPr>
                <w:rFonts w:ascii="Times New Roman" w:hAnsi="Times New Roman" w:cs="Times New Roman"/>
                <w:sz w:val="26"/>
                <w:szCs w:val="26"/>
              </w:rPr>
              <w:t>1. Деньги (в наличной и безналичной форме).</w:t>
            </w:r>
          </w:p>
          <w:p w:rsidR="00685F44" w:rsidRPr="007C4AD4" w:rsidRDefault="00685F44" w:rsidP="004D7168">
            <w:pPr>
              <w:pStyle w:val="ConsPlusNormal"/>
              <w:jc w:val="both"/>
              <w:rPr>
                <w:rFonts w:ascii="Times New Roman" w:hAnsi="Times New Roman" w:cs="Times New Roman"/>
                <w:sz w:val="26"/>
                <w:szCs w:val="26"/>
              </w:rPr>
            </w:pPr>
            <w:r w:rsidRPr="007C4AD4">
              <w:rPr>
                <w:rFonts w:ascii="Times New Roman" w:hAnsi="Times New Roman" w:cs="Times New Roman"/>
                <w:sz w:val="26"/>
                <w:szCs w:val="26"/>
              </w:rPr>
              <w:t>2. Вещи (недвижимость, транспортные средства, драгоценности, документарные ценные бумаги и т.д.).</w:t>
            </w:r>
          </w:p>
          <w:p w:rsidR="00685F44" w:rsidRPr="007C4AD4" w:rsidRDefault="00685F44" w:rsidP="004D7168">
            <w:pPr>
              <w:pStyle w:val="ConsPlusNormal"/>
              <w:jc w:val="both"/>
              <w:rPr>
                <w:rFonts w:ascii="Times New Roman" w:hAnsi="Times New Roman" w:cs="Times New Roman"/>
                <w:sz w:val="26"/>
                <w:szCs w:val="26"/>
              </w:rPr>
            </w:pPr>
            <w:r w:rsidRPr="007C4AD4">
              <w:rPr>
                <w:rFonts w:ascii="Times New Roman" w:hAnsi="Times New Roman" w:cs="Times New Roman"/>
                <w:sz w:val="26"/>
                <w:szCs w:val="26"/>
              </w:rPr>
              <w:t>3.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w:t>
            </w:r>
          </w:p>
          <w:p w:rsidR="00685F44" w:rsidRPr="007C4AD4" w:rsidRDefault="00685F44" w:rsidP="004D7168">
            <w:pPr>
              <w:pStyle w:val="ConsPlusNormal"/>
              <w:jc w:val="both"/>
              <w:rPr>
                <w:rFonts w:ascii="Times New Roman" w:hAnsi="Times New Roman" w:cs="Times New Roman"/>
                <w:sz w:val="26"/>
                <w:szCs w:val="26"/>
              </w:rPr>
            </w:pPr>
            <w:r w:rsidRPr="007C4AD4">
              <w:rPr>
                <w:rFonts w:ascii="Times New Roman" w:hAnsi="Times New Roman" w:cs="Times New Roman"/>
                <w:sz w:val="26"/>
                <w:szCs w:val="26"/>
              </w:rPr>
              <w:t>4. Услуги имущественного характера.</w:t>
            </w:r>
          </w:p>
          <w:p w:rsidR="00685F44" w:rsidRPr="007C4AD4" w:rsidRDefault="00685F44" w:rsidP="004D7168">
            <w:pPr>
              <w:pStyle w:val="ConsPlusNormal"/>
              <w:jc w:val="both"/>
              <w:rPr>
                <w:rFonts w:ascii="Times New Roman" w:hAnsi="Times New Roman" w:cs="Times New Roman"/>
                <w:sz w:val="26"/>
                <w:szCs w:val="26"/>
              </w:rPr>
            </w:pPr>
            <w:r w:rsidRPr="007C4AD4">
              <w:rPr>
                <w:rFonts w:ascii="Times New Roman" w:hAnsi="Times New Roman" w:cs="Times New Roman"/>
                <w:sz w:val="26"/>
                <w:szCs w:val="26"/>
              </w:rPr>
              <w:t>5. Результаты выполненных работ.</w:t>
            </w:r>
          </w:p>
          <w:p w:rsidR="00685F44" w:rsidRPr="007C4AD4" w:rsidRDefault="00685F44" w:rsidP="004D7168">
            <w:pPr>
              <w:pStyle w:val="ConsPlusNormal"/>
              <w:jc w:val="both"/>
              <w:rPr>
                <w:rFonts w:ascii="Times New Roman" w:hAnsi="Times New Roman" w:cs="Times New Roman"/>
                <w:sz w:val="26"/>
                <w:szCs w:val="26"/>
              </w:rPr>
            </w:pPr>
            <w:r w:rsidRPr="007C4AD4">
              <w:rPr>
                <w:rFonts w:ascii="Times New Roman" w:hAnsi="Times New Roman" w:cs="Times New Roman"/>
                <w:sz w:val="26"/>
                <w:szCs w:val="26"/>
              </w:rPr>
              <w:t>6. Имущественные выгоды, в том числе освобождение от имущественных обязательств (например, предоставление кредита с заниженной процентной ставкой за пользование им, бесплатное либо по заниженной стоимости предоставление туристических путевок, ремонт квартиры, строительство дачи, передача автотранспорта для временного использования, прощение долга)</w:t>
            </w:r>
          </w:p>
        </w:tc>
      </w:tr>
      <w:tr w:rsidR="00685F44" w:rsidRPr="007C4AD4" w:rsidTr="004D7168">
        <w:tc>
          <w:tcPr>
            <w:tcW w:w="2098" w:type="dxa"/>
            <w:tcBorders>
              <w:left w:val="nil"/>
            </w:tcBorders>
          </w:tcPr>
          <w:p w:rsidR="00685F44" w:rsidRPr="007C4AD4" w:rsidRDefault="00685F44" w:rsidP="004D7168">
            <w:pPr>
              <w:pStyle w:val="ConsPlusNormal"/>
              <w:jc w:val="both"/>
              <w:rPr>
                <w:rFonts w:ascii="Times New Roman" w:hAnsi="Times New Roman" w:cs="Times New Roman"/>
                <w:sz w:val="26"/>
                <w:szCs w:val="26"/>
              </w:rPr>
            </w:pPr>
            <w:r w:rsidRPr="007C4AD4">
              <w:rPr>
                <w:rFonts w:ascii="Times New Roman" w:hAnsi="Times New Roman" w:cs="Times New Roman"/>
                <w:sz w:val="26"/>
                <w:szCs w:val="26"/>
              </w:rPr>
              <w:t>Иные выгоды, дающие материальное преимущество</w:t>
            </w:r>
          </w:p>
        </w:tc>
        <w:tc>
          <w:tcPr>
            <w:tcW w:w="6973" w:type="dxa"/>
            <w:tcBorders>
              <w:right w:val="nil"/>
            </w:tcBorders>
          </w:tcPr>
          <w:p w:rsidR="00685F44" w:rsidRPr="007C4AD4" w:rsidRDefault="00685F44" w:rsidP="004D7168">
            <w:pPr>
              <w:pStyle w:val="ConsPlusNormal"/>
              <w:jc w:val="both"/>
              <w:rPr>
                <w:rFonts w:ascii="Times New Roman" w:hAnsi="Times New Roman" w:cs="Times New Roman"/>
                <w:sz w:val="26"/>
                <w:szCs w:val="26"/>
              </w:rPr>
            </w:pPr>
            <w:r w:rsidRPr="007C4AD4">
              <w:rPr>
                <w:rFonts w:ascii="Times New Roman" w:hAnsi="Times New Roman" w:cs="Times New Roman"/>
                <w:sz w:val="26"/>
                <w:szCs w:val="26"/>
              </w:rPr>
              <w:t>1.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w:t>
            </w:r>
          </w:p>
          <w:p w:rsidR="00685F44" w:rsidRPr="007C4AD4" w:rsidRDefault="00685F44" w:rsidP="004D7168">
            <w:pPr>
              <w:pStyle w:val="ConsPlusNormal"/>
              <w:jc w:val="both"/>
              <w:rPr>
                <w:rFonts w:ascii="Times New Roman" w:hAnsi="Times New Roman" w:cs="Times New Roman"/>
                <w:sz w:val="26"/>
                <w:szCs w:val="26"/>
              </w:rPr>
            </w:pPr>
            <w:r w:rsidRPr="007C4AD4">
              <w:rPr>
                <w:rFonts w:ascii="Times New Roman" w:hAnsi="Times New Roman" w:cs="Times New Roman"/>
                <w:sz w:val="26"/>
                <w:szCs w:val="26"/>
              </w:rPr>
              <w:t>2. Ускорение сроков оказания государственных (муниципальных) услуг.</w:t>
            </w:r>
          </w:p>
          <w:p w:rsidR="00685F44" w:rsidRPr="007C4AD4" w:rsidRDefault="00685F44" w:rsidP="004D7168">
            <w:pPr>
              <w:pStyle w:val="ConsPlusNormal"/>
              <w:jc w:val="both"/>
              <w:rPr>
                <w:rFonts w:ascii="Times New Roman" w:hAnsi="Times New Roman" w:cs="Times New Roman"/>
                <w:sz w:val="26"/>
                <w:szCs w:val="26"/>
              </w:rPr>
            </w:pPr>
            <w:r w:rsidRPr="007C4AD4">
              <w:rPr>
                <w:rFonts w:ascii="Times New Roman" w:hAnsi="Times New Roman" w:cs="Times New Roman"/>
                <w:sz w:val="26"/>
                <w:szCs w:val="26"/>
              </w:rPr>
              <w:t>3.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tc>
      </w:tr>
      <w:tr w:rsidR="00685F44" w:rsidRPr="007C4AD4" w:rsidTr="004D7168">
        <w:tc>
          <w:tcPr>
            <w:tcW w:w="2098" w:type="dxa"/>
            <w:tcBorders>
              <w:left w:val="nil"/>
            </w:tcBorders>
          </w:tcPr>
          <w:p w:rsidR="00685F44" w:rsidRPr="007C4AD4" w:rsidRDefault="00685F44" w:rsidP="004D7168">
            <w:pPr>
              <w:pStyle w:val="ConsPlusNormal"/>
              <w:jc w:val="both"/>
              <w:rPr>
                <w:rFonts w:ascii="Times New Roman" w:hAnsi="Times New Roman" w:cs="Times New Roman"/>
                <w:sz w:val="26"/>
                <w:szCs w:val="26"/>
              </w:rPr>
            </w:pPr>
            <w:r w:rsidRPr="007C4AD4">
              <w:rPr>
                <w:rFonts w:ascii="Times New Roman" w:hAnsi="Times New Roman" w:cs="Times New Roman"/>
                <w:sz w:val="26"/>
                <w:szCs w:val="26"/>
              </w:rPr>
              <w:t>Опосредованные выгоды</w:t>
            </w:r>
          </w:p>
        </w:tc>
        <w:tc>
          <w:tcPr>
            <w:tcW w:w="6973" w:type="dxa"/>
            <w:tcBorders>
              <w:right w:val="nil"/>
            </w:tcBorders>
          </w:tcPr>
          <w:p w:rsidR="00685F44" w:rsidRPr="007C4AD4" w:rsidRDefault="00685F44" w:rsidP="004D7168">
            <w:pPr>
              <w:pStyle w:val="ConsPlusNormal"/>
              <w:jc w:val="both"/>
              <w:rPr>
                <w:rFonts w:ascii="Times New Roman" w:hAnsi="Times New Roman" w:cs="Times New Roman"/>
                <w:sz w:val="26"/>
                <w:szCs w:val="26"/>
              </w:rPr>
            </w:pPr>
            <w:r w:rsidRPr="007C4AD4">
              <w:rPr>
                <w:rFonts w:ascii="Times New Roman" w:hAnsi="Times New Roman" w:cs="Times New Roman"/>
                <w:sz w:val="26"/>
                <w:szCs w:val="26"/>
              </w:rPr>
              <w:t>1. Бездействие должностного лица, из-за которого родственник или иное лицо, находящееся в близких отношениях, продолжает получать выгоду.</w:t>
            </w:r>
          </w:p>
          <w:p w:rsidR="00685F44" w:rsidRPr="007C4AD4" w:rsidRDefault="00685F44" w:rsidP="004D7168">
            <w:pPr>
              <w:pStyle w:val="ConsPlusNormal"/>
              <w:jc w:val="both"/>
              <w:rPr>
                <w:rFonts w:ascii="Times New Roman" w:hAnsi="Times New Roman" w:cs="Times New Roman"/>
                <w:sz w:val="26"/>
                <w:szCs w:val="26"/>
              </w:rPr>
            </w:pPr>
            <w:r w:rsidRPr="007C4AD4">
              <w:rPr>
                <w:rFonts w:ascii="Times New Roman" w:hAnsi="Times New Roman" w:cs="Times New Roman"/>
                <w:sz w:val="26"/>
                <w:szCs w:val="26"/>
              </w:rPr>
              <w:t>2. Назначение административного наказания в виде предупреждения вместо штрафа</w:t>
            </w:r>
          </w:p>
        </w:tc>
      </w:tr>
    </w:tbl>
    <w:p w:rsidR="00685F44" w:rsidRDefault="00685F44" w:rsidP="00685F44">
      <w:pPr>
        <w:pStyle w:val="ConsPlusNormal"/>
        <w:jc w:val="both"/>
        <w:rPr>
          <w:rFonts w:ascii="Times New Roman" w:hAnsi="Times New Roman" w:cs="Times New Roman"/>
          <w:sz w:val="26"/>
          <w:szCs w:val="26"/>
        </w:rPr>
      </w:pPr>
    </w:p>
    <w:p w:rsidR="007117B4" w:rsidRPr="007C4AD4" w:rsidRDefault="007117B4" w:rsidP="00685F44">
      <w:pPr>
        <w:pStyle w:val="ConsPlusNormal"/>
        <w:jc w:val="both"/>
        <w:rPr>
          <w:rFonts w:ascii="Times New Roman" w:hAnsi="Times New Roman" w:cs="Times New Roman"/>
          <w:sz w:val="26"/>
          <w:szCs w:val="26"/>
        </w:rPr>
      </w:pPr>
    </w:p>
    <w:p w:rsidR="00685F44" w:rsidRPr="007C4AD4" w:rsidRDefault="00685F44" w:rsidP="00685F44">
      <w:pPr>
        <w:pStyle w:val="ConsPlusNormal"/>
        <w:ind w:firstLine="540"/>
        <w:jc w:val="both"/>
        <w:rPr>
          <w:rFonts w:ascii="Times New Roman" w:hAnsi="Times New Roman" w:cs="Times New Roman"/>
          <w:sz w:val="26"/>
          <w:szCs w:val="26"/>
        </w:rPr>
      </w:pPr>
      <w:r w:rsidRPr="007C4AD4">
        <w:rPr>
          <w:rFonts w:ascii="Times New Roman" w:hAnsi="Times New Roman" w:cs="Times New Roman"/>
          <w:sz w:val="26"/>
          <w:szCs w:val="26"/>
        </w:rPr>
        <w:lastRenderedPageBreak/>
        <w:t>Получение (возможность получения) доходов или выгод обычно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Другой вариант - совершение должностным лицом действий (бездействие) в отношении третьих лиц в целях создания преимуществ и получения выгод для себя и ближайшего окружения.</w:t>
      </w:r>
    </w:p>
    <w:p w:rsidR="00685F44" w:rsidRDefault="00685F44" w:rsidP="00685F44">
      <w:pPr>
        <w:pStyle w:val="ConsPlusNormal"/>
        <w:pBdr>
          <w:bottom w:val="single" w:sz="12" w:space="1" w:color="auto"/>
        </w:pBdr>
        <w:jc w:val="both"/>
        <w:rPr>
          <w:rFonts w:ascii="Times New Roman" w:hAnsi="Times New Roman" w:cs="Times New Roman"/>
          <w:sz w:val="26"/>
          <w:szCs w:val="26"/>
        </w:rPr>
      </w:pPr>
    </w:p>
    <w:p w:rsidR="00385069" w:rsidRDefault="00385069" w:rsidP="00685F44">
      <w:pPr>
        <w:pStyle w:val="ConsPlusNormal"/>
        <w:jc w:val="both"/>
        <w:rPr>
          <w:rFonts w:ascii="Times New Roman" w:hAnsi="Times New Roman" w:cs="Times New Roman"/>
          <w:sz w:val="26"/>
          <w:szCs w:val="26"/>
        </w:rPr>
      </w:pPr>
    </w:p>
    <w:p w:rsidR="00385069" w:rsidRDefault="00385069" w:rsidP="00685F44">
      <w:pPr>
        <w:pStyle w:val="ConsPlusNormal"/>
        <w:jc w:val="both"/>
        <w:rPr>
          <w:rFonts w:ascii="Times New Roman" w:hAnsi="Times New Roman" w:cs="Times New Roman"/>
          <w:sz w:val="26"/>
          <w:szCs w:val="26"/>
        </w:rPr>
      </w:pPr>
    </w:p>
    <w:p w:rsidR="00385069" w:rsidRDefault="00385069" w:rsidP="00685F44">
      <w:pPr>
        <w:pStyle w:val="ConsPlusNormal"/>
        <w:jc w:val="both"/>
        <w:rPr>
          <w:rFonts w:ascii="Times New Roman" w:hAnsi="Times New Roman" w:cs="Times New Roman"/>
          <w:sz w:val="26"/>
          <w:szCs w:val="26"/>
        </w:rPr>
      </w:pPr>
    </w:p>
    <w:p w:rsidR="00385069" w:rsidRDefault="00385069" w:rsidP="00685F44">
      <w:pPr>
        <w:pStyle w:val="ConsPlusNormal"/>
        <w:jc w:val="both"/>
        <w:rPr>
          <w:rFonts w:ascii="Times New Roman" w:hAnsi="Times New Roman" w:cs="Times New Roman"/>
          <w:sz w:val="26"/>
          <w:szCs w:val="26"/>
        </w:rPr>
      </w:pPr>
    </w:p>
    <w:p w:rsidR="00385069" w:rsidRDefault="00385069" w:rsidP="00685F44">
      <w:pPr>
        <w:pStyle w:val="ConsPlusNormal"/>
        <w:jc w:val="both"/>
        <w:rPr>
          <w:rFonts w:ascii="Times New Roman" w:hAnsi="Times New Roman" w:cs="Times New Roman"/>
          <w:sz w:val="26"/>
          <w:szCs w:val="26"/>
        </w:rPr>
      </w:pPr>
    </w:p>
    <w:p w:rsidR="00385069" w:rsidRPr="007C4AD4" w:rsidRDefault="00385069" w:rsidP="00685F4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Ознакомлен __________________ А.В. Ефимов</w:t>
      </w:r>
      <w:bookmarkStart w:id="1" w:name="_GoBack"/>
      <w:bookmarkEnd w:id="1"/>
    </w:p>
    <w:sectPr w:rsidR="00385069" w:rsidRPr="007C4AD4" w:rsidSect="007C4AD4">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6A"/>
    <w:rsid w:val="00036F59"/>
    <w:rsid w:val="001D0024"/>
    <w:rsid w:val="001E0BB6"/>
    <w:rsid w:val="001F562B"/>
    <w:rsid w:val="00266A6A"/>
    <w:rsid w:val="002834D8"/>
    <w:rsid w:val="00364235"/>
    <w:rsid w:val="00385069"/>
    <w:rsid w:val="004F2A79"/>
    <w:rsid w:val="00685F44"/>
    <w:rsid w:val="007117B4"/>
    <w:rsid w:val="007B26A0"/>
    <w:rsid w:val="007C4AD4"/>
    <w:rsid w:val="009F4377"/>
    <w:rsid w:val="00B85F0E"/>
    <w:rsid w:val="00DA25F9"/>
    <w:rsid w:val="00DB08F2"/>
    <w:rsid w:val="00F2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3ECE8-991A-4D4F-A0DB-FF4C7963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A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6A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6A6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A25F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2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DD1998AC059780781BBAA354533F9C03A5B4F18D9ADCBB0BDD64CD0DDDAB7990F7FA0652D3B525616DD330C8C8CB70E8A4D5579A7F4FACFDz1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0DD1998AC059780781BBAA354533F9C03A5BFF38A91DCBB0BDD64CD0DDDAB7990F7FA0550D4B22E3D37C334819CCF6FE0BBCA54847FF4zEJ" TargetMode="External"/><Relationship Id="rId12" Type="http://schemas.openxmlformats.org/officeDocument/2006/relationships/hyperlink" Target="consultantplus://offline/ref=5A006537AFFA8015DF4EC8E8594EFFC75F41B0EB447D7E61C56AB420AFA12915EDD130593189097B1FE33A06D66C08CA0E890962FB45E69EC4xC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0DD1998AC059780781BA3AA5922619104A6E2FB8B9FD0EB5F823F905AD4A12ED7B8A3561686B82460788660929FC673FEz0J" TargetMode="External"/><Relationship Id="rId11" Type="http://schemas.openxmlformats.org/officeDocument/2006/relationships/hyperlink" Target="consultantplus://offline/ref=5A006537AFFA8015DF4EC8E8594EFFC75F44BBEB45727E61C56AB420AFA12915EDD13059338D022F4BAC3B5A93301BCA06890A63E7C4x6J" TargetMode="External"/><Relationship Id="rId5" Type="http://schemas.openxmlformats.org/officeDocument/2006/relationships/hyperlink" Target="consultantplus://offline/ref=D0DD1998AC059780781BBAA354533F9C03A5B9F68A9BDCBB0BDD64CD0DDDAB7990F7FA0650D7BE713822D26C8D94D870E0A4D65686F7zCJ" TargetMode="External"/><Relationship Id="rId10" Type="http://schemas.openxmlformats.org/officeDocument/2006/relationships/hyperlink" Target="consultantplus://offline/ref=D0DD1998AC059780781BBAA354533F9C03A5B9F68A9BDCBB0BDD64CD0DDDAB7990F7FA0650D7BE713822D26C8D94D870E0A4D65686F7zCJ" TargetMode="External"/><Relationship Id="rId4" Type="http://schemas.openxmlformats.org/officeDocument/2006/relationships/hyperlink" Target="consultantplus://offline/ref=D0DD1998AC059780781BBAA354533F9C03A5B9F68A9BDCBB0BDD64CD0DDDAB7990F7FA0650D0BE713822D26C8D94D870E0A4D65686F7zCJ" TargetMode="External"/><Relationship Id="rId9" Type="http://schemas.openxmlformats.org/officeDocument/2006/relationships/hyperlink" Target="consultantplus://offline/ref=D0DD1998AC059780781BA3AA5922619101A6E2FB8D99D5EB52823F905AD4A12ED7B8A3561686B82460788660929FC673FEz0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2866</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2021-11-23T07:49:00Z</cp:lastPrinted>
  <dcterms:created xsi:type="dcterms:W3CDTF">2021-11-19T09:51:00Z</dcterms:created>
  <dcterms:modified xsi:type="dcterms:W3CDTF">2021-11-23T07:55:00Z</dcterms:modified>
</cp:coreProperties>
</file>